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6947"/>
    <w:bookmarkStart w:id="1" w:name="_Hlk212966339"/>
    <w:p w14:paraId="4FA79DBC" w14:textId="4E758FD4" w:rsidR="00A921F8" w:rsidRPr="0019113E" w:rsidRDefault="00460DFF" w:rsidP="6630DC5D">
      <w:pPr>
        <w:shd w:val="clear" w:color="auto" w:fill="FFFFFF" w:themeFill="background1"/>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58242" behindDoc="0" locked="0" layoutInCell="1" allowOverlap="1" wp14:anchorId="46E3D063" wp14:editId="56EDAE8B">
                <wp:simplePos x="0" y="0"/>
                <wp:positionH relativeFrom="margin">
                  <wp:posOffset>-88900</wp:posOffset>
                </wp:positionH>
                <wp:positionV relativeFrom="paragraph">
                  <wp:posOffset>-256540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691C29" w:rsidRPr="00431155" w:rsidRDefault="00691C29" w:rsidP="00A921F8">
                            <w:pPr>
                              <w:rPr>
                                <w:rFonts w:ascii="Calibri" w:hAnsi="Calibri"/>
                                <w:sz w:val="72"/>
                                <w:szCs w:val="72"/>
                                <w:lang w:val="da-DK"/>
                              </w:rPr>
                            </w:pPr>
                            <w:r w:rsidRPr="00431155">
                              <w:rPr>
                                <w:rFonts w:ascii="Calibri" w:hAnsi="Calibri"/>
                                <w:sz w:val="72"/>
                                <w:szCs w:val="72"/>
                                <w:lang w:val="da-DK"/>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7pt;margin-top:-20.2pt;width:334.05pt;height:51.8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" filled="f" stroked="f">
                <v:textbox style="mso-fit-shape-to-text:t">
                  <w:txbxContent>
                    <w:p w14:paraId="07719485" w14:textId="709FBE6F" w:rsidR="00691C29" w:rsidRPr="00431155" w:rsidRDefault="00691C29" w:rsidP="00A921F8">
                      <w:pPr>
                        <w:rPr>
                          <w:rFonts w:ascii="Calibri" w:hAnsi="Calibri"/>
                          <w:sz w:val="72"/>
                          <w:szCs w:val="72"/>
                          <w:lang w:val="da-DK"/>
                        </w:rPr>
                      </w:pPr>
                      <w:r w:rsidRPr="00431155">
                        <w:rPr>
                          <w:rFonts w:ascii="Calibri" w:hAnsi="Calibri"/>
                          <w:sz w:val="72"/>
                          <w:szCs w:val="72"/>
                          <w:lang w:val="da-DK"/>
                        </w:rPr>
                        <w:t>Request for Proposal</w:t>
                      </w:r>
                    </w:p>
                  </w:txbxContent>
                </v:textbox>
                <w10:wrap anchorx="margin"/>
              </v:shape>
            </w:pict>
          </mc:Fallback>
        </mc:AlternateContent>
      </w:r>
      <w:bookmarkEnd w:id="0"/>
      <w:r w:rsidRPr="0019113E">
        <w:rPr>
          <w:rFonts w:ascii="Calibri" w:hAnsi="Calibri"/>
          <w:noProof/>
          <w:lang w:eastAsia="da-DK"/>
        </w:rPr>
        <mc:AlternateContent>
          <mc:Choice Requires="wps">
            <w:drawing>
              <wp:anchor distT="0" distB="0" distL="114300" distR="114300" simplePos="0" relativeHeight="251658240" behindDoc="0" locked="0" layoutInCell="1" allowOverlap="1" wp14:anchorId="2CBE41E7" wp14:editId="69081A92">
                <wp:simplePos x="0" y="0"/>
                <wp:positionH relativeFrom="margin">
                  <wp:align>right</wp:align>
                </wp:positionH>
                <wp:positionV relativeFrom="paragraph">
                  <wp:posOffset>-183515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F3657D" id="Rektangel 1" o:spid="_x0000_s1026" style="position:absolute;margin-left:454.4pt;margin-top:-14.45pt;width:505.6pt;height:9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" filled="f" strokeweight="1.5pt">
                <w10:wrap anchorx="margin"/>
              </v:rect>
            </w:pict>
          </mc:Fallback>
        </mc:AlternateContent>
      </w:r>
      <w:r w:rsidR="00546722" w:rsidRPr="0019113E">
        <w:rPr>
          <w:rFonts w:ascii="Calibri" w:hAnsi="Calibri"/>
          <w:noProof/>
          <w:lang w:eastAsia="da-DK"/>
        </w:rPr>
        <mc:AlternateContent>
          <mc:Choice Requires="wps">
            <w:drawing>
              <wp:anchor distT="0" distB="0" distL="114300" distR="114300" simplePos="0" relativeHeight="251658241" behindDoc="0" locked="0" layoutInCell="1" allowOverlap="1" wp14:anchorId="19F30FE4" wp14:editId="7034F936">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5D61872D" w:rsidR="00691C29" w:rsidRDefault="00691C29"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5D61872D" w:rsidR="00691C29" w:rsidRDefault="00691C29" w:rsidP="00A921F8"/>
                  </w:txbxContent>
                </v:textbox>
              </v:shape>
            </w:pict>
          </mc:Fallback>
        </mc:AlternateContent>
      </w:r>
    </w:p>
    <w:p w14:paraId="0CC2FF6C" w14:textId="5A176474" w:rsidR="00525F73" w:rsidRPr="00493E07" w:rsidRDefault="00CE656A" w:rsidP="00525F73">
      <w:pPr>
        <w:pStyle w:val="ColorfulList-Accent11"/>
        <w:shd w:val="clear" w:color="auto" w:fill="FFFFFF" w:themeFill="background1"/>
        <w:ind w:left="360"/>
        <w:jc w:val="left"/>
        <w:rPr>
          <w:rFonts w:cs="Arial"/>
          <w:b/>
          <w:bCs/>
        </w:rPr>
      </w:pPr>
      <w:r w:rsidRPr="00493E07">
        <w:rPr>
          <w:rFonts w:cs="Arial"/>
          <w:b/>
          <w:bCs/>
        </w:rPr>
        <w:t xml:space="preserve"> </w:t>
      </w:r>
    </w:p>
    <w:p w14:paraId="203D8319" w14:textId="77777777" w:rsidR="00460DFF" w:rsidRDefault="00460DFF" w:rsidP="00460DFF">
      <w:pPr>
        <w:pStyle w:val="ColorfulList-Accent11"/>
        <w:shd w:val="clear" w:color="auto" w:fill="FFFFFF" w:themeFill="background1"/>
        <w:ind w:left="0"/>
        <w:jc w:val="left"/>
      </w:pPr>
    </w:p>
    <w:p w14:paraId="25E71F6B" w14:textId="26DF5018" w:rsidR="00460DFF" w:rsidRPr="0081694E" w:rsidRDefault="001F0440" w:rsidP="001F0440">
      <w:pPr>
        <w:pStyle w:val="ColorfulList-Accent11"/>
        <w:shd w:val="clear" w:color="auto" w:fill="FFFFFF" w:themeFill="background1"/>
        <w:tabs>
          <w:tab w:val="left" w:pos="1160"/>
        </w:tabs>
        <w:ind w:left="0"/>
        <w:jc w:val="left"/>
        <w:rPr>
          <w:rFonts w:cs="Arial"/>
          <w:b/>
          <w:bCs/>
        </w:rPr>
      </w:pPr>
      <w:r>
        <w:rPr>
          <w:rFonts w:cs="Arial"/>
          <w:b/>
          <w:bCs/>
        </w:rPr>
        <w:t xml:space="preserve"> </w:t>
      </w:r>
      <w:r w:rsidRPr="001F0440">
        <w:rPr>
          <w:rFonts w:cs="Arial"/>
          <w:b/>
          <w:bCs/>
        </w:rPr>
        <w:t>For the Development of an Academic Policy and Two Standard Operating Procedures (SOPs)</w:t>
      </w:r>
    </w:p>
    <w:p w14:paraId="42A0D365" w14:textId="77777777" w:rsidR="00460DFF" w:rsidRPr="0081694E" w:rsidRDefault="00460DFF" w:rsidP="0081694E">
      <w:pPr>
        <w:pStyle w:val="ColorfulList-Accent11"/>
        <w:shd w:val="clear" w:color="auto" w:fill="FFFFFF" w:themeFill="background1"/>
        <w:tabs>
          <w:tab w:val="left" w:pos="1160"/>
        </w:tabs>
        <w:ind w:left="0"/>
        <w:jc w:val="left"/>
        <w:rPr>
          <w:rFonts w:cs="Arial"/>
          <w:b/>
          <w:bCs/>
        </w:rPr>
      </w:pPr>
    </w:p>
    <w:p w14:paraId="13957788" w14:textId="77777777" w:rsidR="00460DFF" w:rsidRDefault="00460DFF" w:rsidP="00CE656A">
      <w:pPr>
        <w:pStyle w:val="ColorfulList-Accent11"/>
        <w:shd w:val="clear" w:color="auto" w:fill="FFFFFF" w:themeFill="background1"/>
        <w:ind w:left="0"/>
        <w:jc w:val="left"/>
      </w:pPr>
    </w:p>
    <w:p w14:paraId="6CA7E689" w14:textId="77777777" w:rsidR="00460DFF" w:rsidRDefault="00460DFF" w:rsidP="00CE656A">
      <w:pPr>
        <w:pStyle w:val="ColorfulList-Accent11"/>
        <w:shd w:val="clear" w:color="auto" w:fill="FFFFFF" w:themeFill="background1"/>
        <w:ind w:left="0"/>
        <w:jc w:val="left"/>
      </w:pPr>
    </w:p>
    <w:p w14:paraId="4B710CCB" w14:textId="77777777" w:rsidR="00460DFF" w:rsidRDefault="00460DFF" w:rsidP="00CE656A">
      <w:pPr>
        <w:pStyle w:val="ColorfulList-Accent11"/>
        <w:shd w:val="clear" w:color="auto" w:fill="FFFFFF" w:themeFill="background1"/>
        <w:ind w:left="0"/>
        <w:jc w:val="left"/>
      </w:pPr>
    </w:p>
    <w:p w14:paraId="0F4B1888" w14:textId="4DE402ED" w:rsidR="00493E07" w:rsidRPr="00580809" w:rsidRDefault="00493E07" w:rsidP="00CE656A">
      <w:pPr>
        <w:pStyle w:val="ColorfulList-Accent11"/>
        <w:shd w:val="clear" w:color="auto" w:fill="FFFFFF" w:themeFill="background1"/>
        <w:ind w:left="0"/>
        <w:jc w:val="left"/>
      </w:pPr>
      <w:r w:rsidRPr="00580809">
        <w:t>National Leadership Academy</w:t>
      </w:r>
      <w:r w:rsidR="002A0F8A">
        <w:t xml:space="preserve"> (NLA)</w:t>
      </w:r>
    </w:p>
    <w:p w14:paraId="57B878CC" w14:textId="3876027C" w:rsidR="00034832" w:rsidRPr="00493E07" w:rsidRDefault="002A0F8A" w:rsidP="00493E07">
      <w:pPr>
        <w:pStyle w:val="ColorfulList-Accent11"/>
        <w:shd w:val="clear" w:color="auto" w:fill="FFFFFF" w:themeFill="background1"/>
        <w:ind w:left="0"/>
        <w:jc w:val="left"/>
      </w:pPr>
      <w:r>
        <w:t xml:space="preserve">Main Office </w:t>
      </w:r>
      <w:r w:rsidR="00CE656A">
        <w:t>Kismay</w:t>
      </w:r>
      <w:r w:rsidR="00493E07">
        <w:t>o</w:t>
      </w:r>
      <w:r w:rsidR="00CE656A" w:rsidRPr="0019113E">
        <w:t xml:space="preserve">, </w:t>
      </w:r>
      <w:r w:rsidR="009418D9" w:rsidRPr="0019113E">
        <w:t>Somalia</w:t>
      </w:r>
      <w:r w:rsidR="00580809">
        <w:t>.</w:t>
      </w:r>
    </w:p>
    <w:bookmarkEnd w:id="1"/>
    <w:p w14:paraId="5AFF0239" w14:textId="77777777" w:rsidR="00034832" w:rsidRPr="0019113E" w:rsidRDefault="00034832" w:rsidP="00034832">
      <w:pPr>
        <w:shd w:val="clear" w:color="auto" w:fill="FFFFFF"/>
        <w:rPr>
          <w:rFonts w:ascii="Calibri" w:hAnsi="Calibri" w:cs="Arial"/>
          <w:color w:val="222222"/>
          <w:szCs w:val="22"/>
        </w:rPr>
      </w:pPr>
    </w:p>
    <w:p w14:paraId="7CE6B20A" w14:textId="54C1614D" w:rsidR="002C3711" w:rsidRPr="00D12378" w:rsidRDefault="002977F0" w:rsidP="09EF0D97">
      <w:pPr>
        <w:shd w:val="clear" w:color="auto" w:fill="FFFFFF" w:themeFill="background1"/>
        <w:rPr>
          <w:rFonts w:ascii="Calibri" w:hAnsi="Calibri" w:cs="Arial"/>
          <w:b/>
          <w:bCs/>
          <w:color w:val="222222"/>
        </w:rPr>
      </w:pPr>
      <w:r>
        <w:rPr>
          <w:rFonts w:ascii="Calibri" w:hAnsi="Calibri" w:cs="Arial"/>
          <w:b/>
          <w:bCs/>
          <w:color w:val="222222"/>
        </w:rPr>
        <w:t>9</w:t>
      </w:r>
      <w:r w:rsidR="009012DC" w:rsidRPr="009012DC">
        <w:rPr>
          <w:rFonts w:ascii="Calibri" w:hAnsi="Calibri" w:cs="Arial"/>
          <w:b/>
          <w:bCs/>
          <w:color w:val="222222"/>
          <w:vertAlign w:val="superscript"/>
        </w:rPr>
        <w:t>th</w:t>
      </w:r>
      <w:r w:rsidR="009012DC">
        <w:rPr>
          <w:rFonts w:ascii="Calibri" w:hAnsi="Calibri" w:cs="Arial"/>
          <w:b/>
          <w:bCs/>
          <w:color w:val="222222"/>
        </w:rPr>
        <w:t xml:space="preserve"> Nov</w:t>
      </w:r>
      <w:r w:rsidR="002C3711" w:rsidRPr="09EF0D97">
        <w:rPr>
          <w:rFonts w:ascii="Calibri" w:hAnsi="Calibri" w:cs="Arial"/>
          <w:b/>
          <w:bCs/>
          <w:color w:val="222222"/>
        </w:rPr>
        <w:t xml:space="preserve"> 2025</w:t>
      </w:r>
    </w:p>
    <w:p w14:paraId="2C89F399" w14:textId="77777777" w:rsidR="00034832" w:rsidRPr="0019113E" w:rsidRDefault="00034832" w:rsidP="00034832">
      <w:pPr>
        <w:shd w:val="clear" w:color="auto" w:fill="FFFFFF"/>
        <w:rPr>
          <w:rFonts w:ascii="Calibri" w:hAnsi="Calibri" w:cs="Arial"/>
          <w:color w:val="222222"/>
          <w:szCs w:val="22"/>
        </w:rPr>
      </w:pPr>
    </w:p>
    <w:p w14:paraId="43530E1F" w14:textId="49A6F122" w:rsidR="00034832" w:rsidRPr="0019113E" w:rsidRDefault="00BE7532" w:rsidP="00034832">
      <w:pPr>
        <w:shd w:val="clear" w:color="auto" w:fill="FFFFFF"/>
        <w:rPr>
          <w:rFonts w:ascii="Calibri" w:hAnsi="Calibri" w:cs="Arial"/>
          <w:color w:val="222222"/>
          <w:szCs w:val="22"/>
        </w:rPr>
      </w:pPr>
      <w:r w:rsidRPr="0019113E">
        <w:rPr>
          <w:rFonts w:ascii="Calibri" w:hAnsi="Calibri" w:cs="Arial"/>
          <w:color w:val="222222"/>
          <w:szCs w:val="22"/>
        </w:rPr>
        <w:t>To interested</w:t>
      </w:r>
      <w:r w:rsidR="004507AB" w:rsidRPr="0019113E">
        <w:rPr>
          <w:rFonts w:ascii="Calibri" w:hAnsi="Calibri" w:cs="Arial"/>
          <w:color w:val="222222"/>
          <w:szCs w:val="22"/>
        </w:rPr>
        <w:t xml:space="preserve"> </w:t>
      </w:r>
      <w:r w:rsidR="00B61836" w:rsidRPr="0019113E">
        <w:rPr>
          <w:rFonts w:ascii="Calibri" w:hAnsi="Calibri" w:cs="Arial"/>
          <w:color w:val="222222"/>
          <w:szCs w:val="22"/>
        </w:rPr>
        <w:t>Bidder/s</w:t>
      </w:r>
    </w:p>
    <w:p w14:paraId="666612AA" w14:textId="77777777" w:rsidR="00460DFF" w:rsidRDefault="00460DFF" w:rsidP="00460DFF">
      <w:pPr>
        <w:pStyle w:val="ColorfulList-Accent11"/>
        <w:shd w:val="clear" w:color="auto" w:fill="FFFFFF" w:themeFill="background1"/>
        <w:ind w:left="0"/>
        <w:jc w:val="left"/>
        <w:rPr>
          <w:rFonts w:ascii="Calibri" w:hAnsi="Calibri" w:cs="Arial"/>
          <w:b/>
          <w:bCs/>
          <w:color w:val="222222"/>
        </w:rPr>
      </w:pPr>
    </w:p>
    <w:p w14:paraId="1C42DA70" w14:textId="204DADD9" w:rsidR="00E73E94" w:rsidRPr="00F96BAC" w:rsidRDefault="00764110" w:rsidP="00F96BAC">
      <w:pPr>
        <w:pStyle w:val="ColorfulList-Accent11"/>
        <w:shd w:val="clear" w:color="auto" w:fill="FFFFFF" w:themeFill="background1"/>
        <w:ind w:left="0"/>
        <w:jc w:val="left"/>
        <w:rPr>
          <w:rFonts w:ascii="Calibri" w:hAnsi="Calibri" w:cs="Arial"/>
          <w:b/>
          <w:bCs/>
          <w:color w:val="222222"/>
        </w:rPr>
      </w:pPr>
      <w:r w:rsidRPr="0258CC3A">
        <w:rPr>
          <w:rFonts w:ascii="Calibri" w:hAnsi="Calibri" w:cs="Arial"/>
          <w:b/>
          <w:bCs/>
          <w:color w:val="222222"/>
        </w:rPr>
        <w:t>Request for Proposal</w:t>
      </w:r>
      <w:r w:rsidR="00034832" w:rsidRPr="0258CC3A">
        <w:rPr>
          <w:rFonts w:ascii="Calibri" w:hAnsi="Calibri" w:cs="Arial"/>
          <w:b/>
          <w:bCs/>
          <w:color w:val="222222"/>
        </w:rPr>
        <w:t xml:space="preserve"> No</w:t>
      </w:r>
      <w:r w:rsidR="00353CF4">
        <w:rPr>
          <w:rFonts w:ascii="Calibri" w:hAnsi="Calibri" w:cs="Arial"/>
          <w:b/>
          <w:bCs/>
          <w:color w:val="222222"/>
        </w:rPr>
        <w:t xml:space="preserve"> </w:t>
      </w:r>
      <w:r w:rsidR="00525F73" w:rsidRPr="00525F73">
        <w:rPr>
          <w:rFonts w:ascii="Calibri" w:hAnsi="Calibri" w:cs="Arial"/>
          <w:b/>
          <w:bCs/>
          <w:color w:val="222222"/>
        </w:rPr>
        <w:t>RFP-SOM-</w:t>
      </w:r>
      <w:r w:rsidR="00675DB0">
        <w:rPr>
          <w:rFonts w:ascii="Calibri" w:hAnsi="Calibri" w:cs="Arial"/>
          <w:b/>
          <w:bCs/>
          <w:color w:val="222222"/>
        </w:rPr>
        <w:t>NLA</w:t>
      </w:r>
      <w:r w:rsidR="00525F73" w:rsidRPr="00525F73">
        <w:rPr>
          <w:rFonts w:ascii="Calibri" w:hAnsi="Calibri" w:cs="Arial"/>
          <w:b/>
          <w:bCs/>
          <w:color w:val="222222"/>
        </w:rPr>
        <w:t>-25-0</w:t>
      </w:r>
      <w:r w:rsidR="00675DB0">
        <w:rPr>
          <w:rFonts w:ascii="Calibri" w:hAnsi="Calibri" w:cs="Arial"/>
          <w:b/>
          <w:bCs/>
          <w:color w:val="222222"/>
        </w:rPr>
        <w:t>0</w:t>
      </w:r>
      <w:r w:rsidR="00F96BAC">
        <w:rPr>
          <w:rFonts w:ascii="Calibri" w:hAnsi="Calibri" w:cs="Arial"/>
          <w:b/>
          <w:bCs/>
          <w:color w:val="222222"/>
        </w:rPr>
        <w:t>3</w:t>
      </w:r>
      <w:r w:rsidR="00525F73" w:rsidRPr="00525F73">
        <w:rPr>
          <w:rFonts w:ascii="Calibri" w:hAnsi="Calibri" w:cs="Arial"/>
          <w:b/>
          <w:bCs/>
          <w:color w:val="222222"/>
        </w:rPr>
        <w:t xml:space="preserve"> - RFP-</w:t>
      </w:r>
      <w:r w:rsidR="00675DB0" w:rsidRPr="00675DB0">
        <w:rPr>
          <w:rFonts w:cs="Arial"/>
          <w:bCs/>
        </w:rPr>
        <w:t xml:space="preserve"> </w:t>
      </w:r>
      <w:r w:rsidR="00675DB0" w:rsidRPr="00CE656A">
        <w:rPr>
          <w:rFonts w:cs="Arial"/>
          <w:b/>
          <w:bCs/>
        </w:rPr>
        <w:t>Consultancy for</w:t>
      </w:r>
      <w:r w:rsidR="00F96BAC" w:rsidRPr="00F96BAC">
        <w:rPr>
          <w:rFonts w:ascii="Calibri" w:hAnsi="Calibri" w:cs="Arial"/>
          <w:b/>
          <w:bCs/>
          <w:color w:val="222222"/>
        </w:rPr>
        <w:t xml:space="preserve"> the Development of an Academic Policy and Two Standard Operating Procedures (SOPs)</w:t>
      </w:r>
    </w:p>
    <w:p w14:paraId="7D5A4987" w14:textId="77777777" w:rsidR="00F96BAC" w:rsidRDefault="00F96BAC" w:rsidP="00034832">
      <w:pPr>
        <w:rPr>
          <w:rFonts w:ascii="Calibri" w:hAnsi="Calibri" w:cs="Arial"/>
          <w:color w:val="222222"/>
          <w:szCs w:val="22"/>
        </w:rPr>
      </w:pPr>
    </w:p>
    <w:p w14:paraId="5C73100B" w14:textId="5F132AB5" w:rsidR="00034832" w:rsidRPr="0019113E" w:rsidRDefault="00034832" w:rsidP="00034832">
      <w:pPr>
        <w:rPr>
          <w:rFonts w:ascii="Calibri" w:hAnsi="Calibri" w:cs="Arial"/>
          <w:color w:val="222222"/>
          <w:szCs w:val="22"/>
        </w:rPr>
      </w:pPr>
      <w:r w:rsidRPr="0019113E">
        <w:rPr>
          <w:rFonts w:ascii="Calibri" w:hAnsi="Calibri" w:cs="Arial"/>
          <w:color w:val="222222"/>
          <w:szCs w:val="22"/>
        </w:rPr>
        <w:t xml:space="preserve">Dear </w:t>
      </w:r>
      <w:r w:rsidR="004E7B07">
        <w:rPr>
          <w:rFonts w:ascii="Calibri" w:hAnsi="Calibri" w:cs="Arial"/>
          <w:color w:val="222222"/>
          <w:szCs w:val="22"/>
        </w:rPr>
        <w:t>Bidder</w:t>
      </w:r>
      <w:r w:rsidRPr="0019113E">
        <w:rPr>
          <w:rFonts w:ascii="Calibri" w:hAnsi="Calibri" w:cs="Arial"/>
          <w:color w:val="222222"/>
          <w:szCs w:val="22"/>
        </w:rPr>
        <w:t>:</w:t>
      </w:r>
    </w:p>
    <w:p w14:paraId="60E6A2DC" w14:textId="77777777" w:rsidR="006907C2" w:rsidRDefault="006907C2" w:rsidP="006907C2">
      <w:pPr>
        <w:rPr>
          <w:rFonts w:ascii="Calibri" w:hAnsi="Calibri" w:cs="Arial"/>
          <w:color w:val="222222"/>
          <w:szCs w:val="22"/>
        </w:rPr>
      </w:pPr>
    </w:p>
    <w:p w14:paraId="49F7745B" w14:textId="148D1C63" w:rsidR="00F96BAC" w:rsidRDefault="00F96BAC" w:rsidP="00E73E94">
      <w:pPr>
        <w:rPr>
          <w:rFonts w:cstheme="minorHAnsi"/>
          <w:lang w:val="en-GB"/>
        </w:rPr>
      </w:pPr>
      <w:r w:rsidRPr="00F96BAC">
        <w:rPr>
          <w:rFonts w:cstheme="minorHAnsi"/>
          <w:lang w:val="en-GB"/>
        </w:rPr>
        <w:t>The National Leadership Academy seeks proposals from a qualified consultant to undertake the Development of an Academic Policy and Two Standard Operating Procedures (SOPs). The consultant will be responsible for producing clear, comprehensive, and context-appropriate policy instruments that strengthen NLA’s academic governance, standardize operational processes, and enhance quality assurance across learning programs. The deliverables should be practical, future-focused, gender-responsive, and aligned with NLA’s vision for transformative leadership and nation-building in Somalia.</w:t>
      </w:r>
    </w:p>
    <w:p w14:paraId="12D6AF5C" w14:textId="0486BAD7" w:rsidR="00034832" w:rsidRPr="0019113E" w:rsidRDefault="00034832" w:rsidP="00034832">
      <w:pPr>
        <w:rPr>
          <w:rFonts w:ascii="Calibri" w:hAnsi="Calibri" w:cs="Arial"/>
          <w:color w:val="222222"/>
          <w:szCs w:val="22"/>
        </w:rPr>
      </w:pPr>
    </w:p>
    <w:p w14:paraId="67804B83" w14:textId="220936F1" w:rsidR="00040934" w:rsidRPr="0019113E" w:rsidRDefault="004E50BA" w:rsidP="006907C2">
      <w:pPr>
        <w:rPr>
          <w:rFonts w:ascii="Calibri" w:hAnsi="Calibri" w:cs="Arial"/>
          <w:color w:val="222222"/>
          <w:szCs w:val="22"/>
        </w:rPr>
      </w:pPr>
      <w:r w:rsidRPr="0019113E">
        <w:rPr>
          <w:rFonts w:ascii="Calibri" w:hAnsi="Calibri" w:cs="Arial"/>
          <w:color w:val="222222"/>
          <w:szCs w:val="22"/>
        </w:rPr>
        <w:t xml:space="preserve">Your proposal must be expressed </w:t>
      </w:r>
      <w:r w:rsidR="009418D9" w:rsidRPr="0019113E">
        <w:rPr>
          <w:rFonts w:ascii="Calibri" w:hAnsi="Calibri" w:cs="Arial"/>
          <w:color w:val="222222"/>
          <w:szCs w:val="22"/>
        </w:rPr>
        <w:t xml:space="preserve">in English </w:t>
      </w:r>
      <w:r w:rsidRPr="0019113E">
        <w:rPr>
          <w:rFonts w:ascii="Calibri" w:hAnsi="Calibri" w:cs="Arial"/>
          <w:color w:val="222222"/>
          <w:szCs w:val="22"/>
        </w:rPr>
        <w:t xml:space="preserve">and valid for a minimum period </w:t>
      </w:r>
      <w:r w:rsidR="009418D9" w:rsidRPr="0019113E">
        <w:rPr>
          <w:rFonts w:ascii="Calibri" w:hAnsi="Calibri" w:cs="Arial"/>
          <w:color w:val="222222"/>
          <w:szCs w:val="22"/>
        </w:rPr>
        <w:t xml:space="preserve">of </w:t>
      </w:r>
      <w:r w:rsidR="00F74CB5">
        <w:rPr>
          <w:rFonts w:ascii="Calibri" w:hAnsi="Calibri" w:cs="Arial"/>
          <w:color w:val="222222"/>
          <w:szCs w:val="22"/>
        </w:rPr>
        <w:t>3</w:t>
      </w:r>
      <w:r w:rsidR="00E73E94">
        <w:rPr>
          <w:rFonts w:ascii="Calibri" w:hAnsi="Calibri" w:cs="Arial"/>
          <w:color w:val="222222"/>
          <w:szCs w:val="22"/>
        </w:rPr>
        <w:t>0</w:t>
      </w:r>
      <w:r w:rsidR="009418D9" w:rsidRPr="0019113E">
        <w:rPr>
          <w:rFonts w:ascii="Calibri" w:hAnsi="Calibri" w:cs="Arial"/>
          <w:color w:val="222222"/>
          <w:szCs w:val="22"/>
        </w:rPr>
        <w:t xml:space="preserve"> </w:t>
      </w:r>
      <w:r w:rsidRPr="0019113E">
        <w:rPr>
          <w:rFonts w:ascii="Calibri" w:hAnsi="Calibri" w:cs="Arial"/>
          <w:color w:val="222222"/>
          <w:szCs w:val="22"/>
        </w:rPr>
        <w:t>days.</w:t>
      </w:r>
    </w:p>
    <w:p w14:paraId="038F13E3" w14:textId="77777777" w:rsidR="008A4A0F" w:rsidRPr="0019113E" w:rsidRDefault="008A4A0F" w:rsidP="00443A10">
      <w:pPr>
        <w:pStyle w:val="ColorfulList-Accent11"/>
        <w:shd w:val="clear" w:color="auto" w:fill="FFFFFF"/>
        <w:ind w:left="0"/>
        <w:rPr>
          <w:rFonts w:ascii="Calibri" w:hAnsi="Calibri" w:cs="Arial"/>
          <w:color w:val="222222"/>
          <w:szCs w:val="22"/>
        </w:rPr>
      </w:pPr>
    </w:p>
    <w:p w14:paraId="3FDDC8BE" w14:textId="6D0CB5B3" w:rsidR="00040934" w:rsidRPr="0019113E" w:rsidRDefault="00040934" w:rsidP="00972789">
      <w:pPr>
        <w:pStyle w:val="Heading1"/>
      </w:pPr>
      <w:r w:rsidRPr="0019113E">
        <w:t>Tender Details</w:t>
      </w:r>
    </w:p>
    <w:p w14:paraId="3A6AE6EF" w14:textId="77777777" w:rsidR="0040208C" w:rsidRPr="0019113E" w:rsidRDefault="0040208C" w:rsidP="00443A10">
      <w:pPr>
        <w:pStyle w:val="ColorfulList-Accent11"/>
        <w:shd w:val="clear" w:color="auto" w:fill="FFFFFF"/>
        <w:ind w:left="0"/>
        <w:rPr>
          <w:rFonts w:ascii="Calibri" w:hAnsi="Calibri" w:cs="Arial"/>
          <w:color w:val="222222"/>
          <w:szCs w:val="22"/>
        </w:rPr>
      </w:pPr>
      <w:r w:rsidRPr="0019113E">
        <w:rPr>
          <w:rFonts w:ascii="Calibri" w:hAnsi="Calibri" w:cs="Arial"/>
          <w:color w:val="222222"/>
          <w:szCs w:val="22"/>
        </w:rPr>
        <w:t xml:space="preserve">The </w:t>
      </w:r>
      <w:r w:rsidR="00040934" w:rsidRPr="0019113E">
        <w:rPr>
          <w:rFonts w:ascii="Calibri" w:hAnsi="Calibri" w:cs="Arial"/>
          <w:color w:val="222222"/>
          <w:szCs w:val="22"/>
        </w:rPr>
        <w:t xml:space="preserve">Tender </w:t>
      </w:r>
      <w:r w:rsidRPr="0019113E">
        <w:rPr>
          <w:rFonts w:ascii="Calibri" w:hAnsi="Calibri" w:cs="Arial"/>
          <w:color w:val="222222"/>
          <w:szCs w:val="22"/>
        </w:rPr>
        <w:t>details are as follows:</w:t>
      </w:r>
    </w:p>
    <w:p w14:paraId="322A245C" w14:textId="77777777" w:rsidR="00141F35" w:rsidRPr="0019113E" w:rsidRDefault="00141F35" w:rsidP="00443A10">
      <w:pPr>
        <w:pStyle w:val="ColorfulList-Accent11"/>
        <w:shd w:val="clear" w:color="auto" w:fill="FFFFFF"/>
        <w:ind w:left="0"/>
        <w:rPr>
          <w:rFonts w:ascii="Calibri" w:hAnsi="Calibri" w:cs="Arial"/>
          <w:color w:val="2222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137"/>
        <w:gridCol w:w="7375"/>
      </w:tblGrid>
      <w:tr w:rsidR="00141F35" w:rsidRPr="0019113E" w14:paraId="6794FA7D" w14:textId="77777777" w:rsidTr="09EF0D97">
        <w:trPr>
          <w:trHeight w:val="261"/>
        </w:trPr>
        <w:tc>
          <w:tcPr>
            <w:tcW w:w="277" w:type="pct"/>
            <w:shd w:val="clear" w:color="auto" w:fill="D9D9D9" w:themeFill="background1" w:themeFillShade="D9"/>
          </w:tcPr>
          <w:p w14:paraId="15C1A67B" w14:textId="77777777" w:rsidR="00141F35" w:rsidRPr="0019113E" w:rsidRDefault="00141F35" w:rsidP="008B6504">
            <w:pPr>
              <w:jc w:val="center"/>
              <w:rPr>
                <w:rFonts w:ascii="Calibri" w:hAnsi="Calibri"/>
                <w:b/>
                <w:bCs/>
                <w:color w:val="000000"/>
              </w:rPr>
            </w:pPr>
            <w:r w:rsidRPr="0019113E">
              <w:rPr>
                <w:rFonts w:ascii="Calibri" w:hAnsi="Calibri"/>
                <w:b/>
                <w:bCs/>
                <w:color w:val="000000"/>
              </w:rPr>
              <w:t>Line</w:t>
            </w:r>
          </w:p>
        </w:tc>
        <w:tc>
          <w:tcPr>
            <w:tcW w:w="1061" w:type="pct"/>
            <w:shd w:val="clear" w:color="auto" w:fill="D9D9D9" w:themeFill="background1" w:themeFillShade="D9"/>
          </w:tcPr>
          <w:p w14:paraId="411C73FB" w14:textId="77777777" w:rsidR="00141F35" w:rsidRPr="0019113E" w:rsidRDefault="00141F35" w:rsidP="008B6504">
            <w:pPr>
              <w:rPr>
                <w:rFonts w:ascii="Calibri" w:hAnsi="Calibri"/>
                <w:b/>
                <w:bCs/>
                <w:color w:val="000000"/>
              </w:rPr>
            </w:pPr>
            <w:r w:rsidRPr="0019113E">
              <w:rPr>
                <w:rFonts w:ascii="Calibri" w:hAnsi="Calibri"/>
                <w:b/>
                <w:bCs/>
                <w:color w:val="000000"/>
              </w:rPr>
              <w:t>Item</w:t>
            </w:r>
          </w:p>
        </w:tc>
        <w:tc>
          <w:tcPr>
            <w:tcW w:w="3662" w:type="pct"/>
            <w:shd w:val="clear" w:color="auto" w:fill="D9D9D9" w:themeFill="background1" w:themeFillShade="D9"/>
          </w:tcPr>
          <w:p w14:paraId="7B9A3FF8" w14:textId="2DB51177" w:rsidR="00141F35" w:rsidRPr="0019113E" w:rsidRDefault="00C95007" w:rsidP="008B6504">
            <w:pPr>
              <w:rPr>
                <w:rFonts w:ascii="Calibri" w:hAnsi="Calibri"/>
                <w:b/>
                <w:bCs/>
                <w:color w:val="000000"/>
              </w:rPr>
            </w:pPr>
            <w:r w:rsidRPr="0019113E">
              <w:rPr>
                <w:rFonts w:ascii="Calibri" w:hAnsi="Calibri"/>
                <w:b/>
                <w:bCs/>
                <w:color w:val="000000"/>
              </w:rPr>
              <w:t>Time, date, address as appropriate</w:t>
            </w:r>
          </w:p>
        </w:tc>
      </w:tr>
      <w:tr w:rsidR="00141F35" w:rsidRPr="0019113E" w14:paraId="192A9434" w14:textId="77777777" w:rsidTr="09EF0D97">
        <w:trPr>
          <w:trHeight w:val="261"/>
        </w:trPr>
        <w:tc>
          <w:tcPr>
            <w:tcW w:w="277" w:type="pct"/>
            <w:shd w:val="clear" w:color="auto" w:fill="D9D9D9" w:themeFill="background1" w:themeFillShade="D9"/>
          </w:tcPr>
          <w:p w14:paraId="595A6EBE" w14:textId="77777777" w:rsidR="00141F35" w:rsidRPr="0019113E" w:rsidRDefault="00141F35" w:rsidP="008B650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1</w:t>
            </w:r>
          </w:p>
        </w:tc>
        <w:tc>
          <w:tcPr>
            <w:tcW w:w="1061" w:type="pct"/>
            <w:shd w:val="clear" w:color="auto" w:fill="F2F2F2" w:themeFill="background1" w:themeFillShade="F2"/>
          </w:tcPr>
          <w:p w14:paraId="7D5746FC" w14:textId="0404B458" w:rsidR="00141F35" w:rsidRPr="0019113E" w:rsidRDefault="00764110" w:rsidP="008B6504">
            <w:pPr>
              <w:pStyle w:val="ACBody2"/>
              <w:tabs>
                <w:tab w:val="left" w:pos="7722"/>
              </w:tabs>
              <w:spacing w:after="0"/>
              <w:ind w:left="0"/>
              <w:jc w:val="left"/>
              <w:rPr>
                <w:rFonts w:ascii="Calibri" w:eastAsia="Calibri" w:hAnsi="Calibri" w:cs="Calibri"/>
                <w:color w:val="000000"/>
                <w:sz w:val="20"/>
                <w:lang w:val="en-CA" w:eastAsia="en-GB"/>
              </w:rPr>
            </w:pPr>
            <w:r w:rsidRPr="0019113E">
              <w:rPr>
                <w:rFonts w:ascii="Calibri" w:eastAsia="Calibri" w:hAnsi="Calibri" w:cs="Calibri"/>
                <w:color w:val="000000"/>
                <w:sz w:val="20"/>
                <w:lang w:val="en-CA" w:eastAsia="en-GB"/>
              </w:rPr>
              <w:t>RFP</w:t>
            </w:r>
            <w:r w:rsidR="00141F35" w:rsidRPr="0019113E">
              <w:rPr>
                <w:rFonts w:ascii="Calibri" w:eastAsia="Calibri" w:hAnsi="Calibri" w:cs="Calibri"/>
                <w:color w:val="000000"/>
                <w:sz w:val="20"/>
                <w:lang w:val="en-CA" w:eastAsia="en-GB"/>
              </w:rPr>
              <w:t xml:space="preserve"> published</w:t>
            </w:r>
          </w:p>
        </w:tc>
        <w:tc>
          <w:tcPr>
            <w:tcW w:w="3662" w:type="pct"/>
          </w:tcPr>
          <w:p w14:paraId="184B3B31" w14:textId="0D194E0C" w:rsidR="00877F08" w:rsidRPr="0019113E" w:rsidRDefault="009012DC"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9</w:t>
            </w:r>
            <w:r w:rsidRPr="009012DC">
              <w:rPr>
                <w:rFonts w:ascii="Calibri" w:eastAsia="Calibri" w:hAnsi="Calibri" w:cs="Calibri"/>
                <w:b/>
                <w:bCs/>
                <w:sz w:val="20"/>
                <w:vertAlign w:val="superscript"/>
                <w:lang w:val="en-CA" w:eastAsia="en-GB"/>
              </w:rPr>
              <w:t>th</w:t>
            </w:r>
            <w:r w:rsidR="002A0F8A">
              <w:rPr>
                <w:rFonts w:ascii="Calibri" w:eastAsia="Calibri" w:hAnsi="Calibri" w:cs="Calibri"/>
                <w:b/>
                <w:bCs/>
                <w:sz w:val="20"/>
                <w:lang w:val="en-CA" w:eastAsia="en-GB"/>
              </w:rPr>
              <w:t xml:space="preserve"> </w:t>
            </w:r>
            <w:r>
              <w:rPr>
                <w:rFonts w:ascii="Calibri" w:eastAsia="Calibri" w:hAnsi="Calibri" w:cs="Calibri"/>
                <w:b/>
                <w:bCs/>
                <w:sz w:val="20"/>
                <w:lang w:val="en-CA" w:eastAsia="en-GB"/>
              </w:rPr>
              <w:t>Nov</w:t>
            </w:r>
            <w:r w:rsidR="00877F08" w:rsidRPr="09EF0D97">
              <w:rPr>
                <w:rFonts w:ascii="Calibri" w:eastAsia="Calibri" w:hAnsi="Calibri" w:cs="Calibri"/>
                <w:b/>
                <w:bCs/>
                <w:sz w:val="20"/>
                <w:lang w:val="en-CA" w:eastAsia="en-GB"/>
              </w:rPr>
              <w:t xml:space="preserve"> 2025</w:t>
            </w:r>
            <w:r w:rsidR="00024F61" w:rsidRPr="09EF0D97">
              <w:rPr>
                <w:rFonts w:ascii="Calibri" w:eastAsia="Calibri" w:hAnsi="Calibri" w:cs="Calibri"/>
                <w:b/>
                <w:bCs/>
                <w:sz w:val="20"/>
                <w:lang w:val="en-CA" w:eastAsia="en-GB"/>
              </w:rPr>
              <w:t xml:space="preserve"> </w:t>
            </w:r>
            <w:r w:rsidR="002B3935">
              <w:rPr>
                <w:rFonts w:ascii="Calibri" w:eastAsia="Calibri" w:hAnsi="Calibri" w:cs="Calibri"/>
                <w:b/>
                <w:bCs/>
                <w:sz w:val="20"/>
                <w:lang w:val="en-CA" w:eastAsia="en-GB"/>
              </w:rPr>
              <w:t>10</w:t>
            </w:r>
            <w:r w:rsidR="00024F61" w:rsidRPr="09EF0D97">
              <w:rPr>
                <w:rFonts w:ascii="Calibri" w:eastAsia="Calibri" w:hAnsi="Calibri" w:cs="Calibri"/>
                <w:b/>
                <w:bCs/>
                <w:sz w:val="20"/>
                <w:lang w:val="en-CA" w:eastAsia="en-GB"/>
              </w:rPr>
              <w:t xml:space="preserve">:30 </w:t>
            </w:r>
            <w:r w:rsidR="002B3935">
              <w:rPr>
                <w:rFonts w:ascii="Calibri" w:eastAsia="Calibri" w:hAnsi="Calibri" w:cs="Calibri"/>
                <w:b/>
                <w:bCs/>
                <w:sz w:val="20"/>
                <w:lang w:val="en-CA" w:eastAsia="en-GB"/>
              </w:rPr>
              <w:t>AM</w:t>
            </w:r>
          </w:p>
        </w:tc>
      </w:tr>
      <w:tr w:rsidR="0092076F" w:rsidRPr="0019113E" w14:paraId="54B418AE" w14:textId="77777777" w:rsidTr="09EF0D97">
        <w:trPr>
          <w:trHeight w:val="261"/>
        </w:trPr>
        <w:tc>
          <w:tcPr>
            <w:tcW w:w="277" w:type="pct"/>
            <w:shd w:val="clear" w:color="auto" w:fill="D9D9D9" w:themeFill="background1" w:themeFillShade="D9"/>
          </w:tcPr>
          <w:p w14:paraId="64C7EEC7" w14:textId="2CD0930C" w:rsidR="0092076F" w:rsidRDefault="00024F61" w:rsidP="0092076F">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2</w:t>
            </w:r>
          </w:p>
        </w:tc>
        <w:tc>
          <w:tcPr>
            <w:tcW w:w="1061" w:type="pct"/>
            <w:shd w:val="clear" w:color="auto" w:fill="F2F2F2" w:themeFill="background1" w:themeFillShade="F2"/>
          </w:tcPr>
          <w:p w14:paraId="652047BE" w14:textId="6AF413D4" w:rsidR="0092076F" w:rsidRDefault="00675DB0" w:rsidP="0092076F">
            <w:pPr>
              <w:pStyle w:val="Default"/>
              <w:ind w:left="-90"/>
              <w:jc w:val="both"/>
              <w:rPr>
                <w:sz w:val="20"/>
                <w:szCs w:val="20"/>
              </w:rPr>
            </w:pPr>
            <w:r>
              <w:rPr>
                <w:sz w:val="20"/>
                <w:szCs w:val="20"/>
              </w:rPr>
              <w:t xml:space="preserve"> </w:t>
            </w:r>
            <w:r w:rsidR="00310E95">
              <w:rPr>
                <w:sz w:val="20"/>
                <w:szCs w:val="20"/>
              </w:rPr>
              <w:t xml:space="preserve">Closing date </w:t>
            </w:r>
            <w:r w:rsidR="00F74CB5">
              <w:rPr>
                <w:sz w:val="20"/>
                <w:szCs w:val="20"/>
              </w:rPr>
              <w:t>for clarifications</w:t>
            </w:r>
          </w:p>
        </w:tc>
        <w:tc>
          <w:tcPr>
            <w:tcW w:w="3662" w:type="pct"/>
          </w:tcPr>
          <w:p w14:paraId="226D431B" w14:textId="6EA06A79" w:rsidR="009A4491" w:rsidRDefault="008F5AB0"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18</w:t>
            </w:r>
            <w:r w:rsidRPr="008F5AB0">
              <w:rPr>
                <w:rFonts w:ascii="Calibri" w:eastAsia="Calibri" w:hAnsi="Calibri" w:cs="Calibri"/>
                <w:b/>
                <w:bCs/>
                <w:sz w:val="20"/>
                <w:vertAlign w:val="superscript"/>
                <w:lang w:val="en-CA" w:eastAsia="en-GB"/>
              </w:rPr>
              <w:t>th</w:t>
            </w:r>
            <w:r>
              <w:rPr>
                <w:rFonts w:ascii="Calibri" w:eastAsia="Calibri" w:hAnsi="Calibri" w:cs="Calibri"/>
                <w:b/>
                <w:bCs/>
                <w:sz w:val="20"/>
                <w:lang w:val="en-CA" w:eastAsia="en-GB"/>
              </w:rPr>
              <w:t xml:space="preserve"> </w:t>
            </w:r>
            <w:r w:rsidR="009012DC">
              <w:rPr>
                <w:rFonts w:ascii="Calibri" w:eastAsia="Calibri" w:hAnsi="Calibri" w:cs="Calibri"/>
                <w:b/>
                <w:bCs/>
                <w:sz w:val="20"/>
                <w:lang w:val="en-CA" w:eastAsia="en-GB"/>
              </w:rPr>
              <w:t>Nov</w:t>
            </w:r>
            <w:r w:rsidR="007A6707">
              <w:rPr>
                <w:rFonts w:ascii="Calibri" w:eastAsia="Calibri" w:hAnsi="Calibri" w:cs="Calibri"/>
                <w:b/>
                <w:bCs/>
                <w:sz w:val="20"/>
                <w:lang w:val="en-CA" w:eastAsia="en-GB"/>
              </w:rPr>
              <w:t xml:space="preserve"> </w:t>
            </w:r>
            <w:r w:rsidR="007A6707" w:rsidRPr="09EF0D97">
              <w:rPr>
                <w:rFonts w:ascii="Calibri" w:eastAsia="Calibri" w:hAnsi="Calibri" w:cs="Calibri"/>
                <w:b/>
                <w:bCs/>
                <w:sz w:val="20"/>
                <w:lang w:val="en-CA" w:eastAsia="en-GB"/>
              </w:rPr>
              <w:t>2025</w:t>
            </w:r>
            <w:r w:rsidR="15D6316D" w:rsidRPr="09EF0D97">
              <w:rPr>
                <w:rFonts w:ascii="Calibri" w:eastAsia="Calibri" w:hAnsi="Calibri" w:cs="Calibri"/>
                <w:b/>
                <w:bCs/>
                <w:sz w:val="20"/>
                <w:lang w:val="en-CA" w:eastAsia="en-GB"/>
              </w:rPr>
              <w:t xml:space="preserve"> </w:t>
            </w:r>
            <w:r w:rsidR="7EC54DFF" w:rsidRPr="09EF0D97">
              <w:rPr>
                <w:rFonts w:ascii="Calibri" w:eastAsia="Calibri" w:hAnsi="Calibri" w:cs="Calibri"/>
                <w:b/>
                <w:bCs/>
                <w:sz w:val="20"/>
                <w:lang w:val="en-CA" w:eastAsia="en-GB"/>
              </w:rPr>
              <w:t>4:30</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PM</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East African Time</w:t>
            </w:r>
          </w:p>
        </w:tc>
      </w:tr>
      <w:tr w:rsidR="00EE0BB4" w:rsidRPr="0019113E" w14:paraId="16515141" w14:textId="77777777" w:rsidTr="09EF0D97">
        <w:trPr>
          <w:trHeight w:val="278"/>
        </w:trPr>
        <w:tc>
          <w:tcPr>
            <w:tcW w:w="277" w:type="pct"/>
            <w:shd w:val="clear" w:color="auto" w:fill="D9D9D9" w:themeFill="background1" w:themeFillShade="D9"/>
          </w:tcPr>
          <w:p w14:paraId="6CD58DE9" w14:textId="63B88C20"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3</w:t>
            </w:r>
          </w:p>
        </w:tc>
        <w:tc>
          <w:tcPr>
            <w:tcW w:w="1061" w:type="pct"/>
            <w:shd w:val="clear" w:color="auto" w:fill="F2F2F2" w:themeFill="background1" w:themeFillShade="F2"/>
          </w:tcPr>
          <w:p w14:paraId="57B202F4" w14:textId="77777777"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Closing date and time for receipt of Tenders</w:t>
            </w:r>
          </w:p>
        </w:tc>
        <w:tc>
          <w:tcPr>
            <w:tcW w:w="3662" w:type="pct"/>
          </w:tcPr>
          <w:p w14:paraId="63282647" w14:textId="23E9953A" w:rsidR="009A4491" w:rsidRPr="0019113E" w:rsidRDefault="008F5AB0"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22</w:t>
            </w:r>
            <w:r w:rsidRPr="006C2EF5">
              <w:rPr>
                <w:rFonts w:ascii="Calibri" w:eastAsia="Calibri" w:hAnsi="Calibri" w:cs="Calibri"/>
                <w:b/>
                <w:bCs/>
                <w:sz w:val="20"/>
                <w:vertAlign w:val="superscript"/>
                <w:lang w:val="en-CA" w:eastAsia="en-GB"/>
              </w:rPr>
              <w:t>nd</w:t>
            </w:r>
            <w:r w:rsidR="007A6707">
              <w:rPr>
                <w:rFonts w:ascii="Calibri" w:eastAsia="Calibri" w:hAnsi="Calibri" w:cs="Calibri"/>
                <w:b/>
                <w:bCs/>
                <w:sz w:val="20"/>
                <w:lang w:val="en-CA" w:eastAsia="en-GB"/>
              </w:rPr>
              <w:t xml:space="preserve"> November</w:t>
            </w:r>
            <w:r w:rsidR="002B3935">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 xml:space="preserve">2025 </w:t>
            </w:r>
            <w:r w:rsidR="7EC54DFF" w:rsidRPr="09EF0D97">
              <w:rPr>
                <w:rFonts w:ascii="Calibri" w:eastAsia="Calibri" w:hAnsi="Calibri" w:cs="Calibri"/>
                <w:b/>
                <w:bCs/>
                <w:sz w:val="20"/>
                <w:lang w:val="en-CA" w:eastAsia="en-GB"/>
              </w:rPr>
              <w:t>11</w:t>
            </w:r>
            <w:r w:rsidR="15D6316D" w:rsidRPr="09EF0D97">
              <w:rPr>
                <w:rFonts w:ascii="Calibri" w:eastAsia="Calibri" w:hAnsi="Calibri" w:cs="Calibri"/>
                <w:b/>
                <w:bCs/>
                <w:sz w:val="20"/>
                <w:lang w:val="en-CA" w:eastAsia="en-GB"/>
              </w:rPr>
              <w:t>:</w:t>
            </w:r>
            <w:r w:rsidR="7EC54DFF" w:rsidRPr="09EF0D97">
              <w:rPr>
                <w:rFonts w:ascii="Calibri" w:eastAsia="Calibri" w:hAnsi="Calibri" w:cs="Calibri"/>
                <w:b/>
                <w:bCs/>
                <w:sz w:val="20"/>
                <w:lang w:val="en-CA" w:eastAsia="en-GB"/>
              </w:rPr>
              <w:t>59</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PM East African Time</w:t>
            </w:r>
          </w:p>
        </w:tc>
      </w:tr>
      <w:tr w:rsidR="00EE0BB4" w:rsidRPr="0019113E" w14:paraId="748054A1" w14:textId="77777777" w:rsidTr="09EF0D97">
        <w:trPr>
          <w:trHeight w:val="278"/>
        </w:trPr>
        <w:tc>
          <w:tcPr>
            <w:tcW w:w="277" w:type="pct"/>
            <w:shd w:val="clear" w:color="auto" w:fill="D9D9D9" w:themeFill="background1" w:themeFillShade="D9"/>
          </w:tcPr>
          <w:p w14:paraId="48A6EDD3" w14:textId="0EA09FE6"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4</w:t>
            </w:r>
          </w:p>
        </w:tc>
        <w:tc>
          <w:tcPr>
            <w:tcW w:w="1061" w:type="pct"/>
            <w:shd w:val="clear" w:color="auto" w:fill="F2F2F2" w:themeFill="background1" w:themeFillShade="F2"/>
          </w:tcPr>
          <w:p w14:paraId="46FE8EDE" w14:textId="77777777" w:rsidR="00EE0BB4" w:rsidRPr="0019113E" w:rsidRDefault="00EE0BB4" w:rsidP="00EE0BB4">
            <w:pPr>
              <w:pStyle w:val="ACBody2"/>
              <w:tabs>
                <w:tab w:val="left" w:pos="7722"/>
              </w:tabs>
              <w:spacing w:after="0"/>
              <w:ind w:left="0"/>
              <w:jc w:val="left"/>
              <w:rPr>
                <w:rFonts w:ascii="Calibri" w:eastAsia="Calibri" w:hAnsi="Calibri" w:cs="Calibri"/>
                <w:color w:val="000000"/>
                <w:sz w:val="20"/>
                <w:lang w:val="en-CA" w:eastAsia="en-GB"/>
              </w:rPr>
            </w:pPr>
            <w:r w:rsidRPr="0019113E">
              <w:rPr>
                <w:rFonts w:ascii="Calibri" w:eastAsia="Calibri" w:hAnsi="Calibri" w:cs="Calibri"/>
                <w:color w:val="000000"/>
                <w:sz w:val="20"/>
                <w:lang w:val="en-CA" w:eastAsia="en-GB"/>
              </w:rPr>
              <w:t>Tender Opening Location</w:t>
            </w:r>
          </w:p>
        </w:tc>
        <w:tc>
          <w:tcPr>
            <w:tcW w:w="3662" w:type="pct"/>
          </w:tcPr>
          <w:p w14:paraId="2EBBC4F9" w14:textId="4A6314FA" w:rsidR="00EE0BB4" w:rsidRPr="0019113E" w:rsidRDefault="00675DB0" w:rsidP="00EE0BB4">
            <w:pPr>
              <w:pStyle w:val="ACBody2"/>
              <w:tabs>
                <w:tab w:val="left" w:pos="7722"/>
              </w:tabs>
              <w:spacing w:after="0"/>
              <w:ind w:left="0"/>
              <w:jc w:val="left"/>
              <w:rPr>
                <w:rFonts w:ascii="Calibri" w:eastAsia="Calibri" w:hAnsi="Calibri" w:cs="Calibri"/>
                <w:b/>
                <w:sz w:val="20"/>
                <w:lang w:val="en-CA" w:eastAsia="en-GB"/>
              </w:rPr>
            </w:pPr>
            <w:r>
              <w:rPr>
                <w:rFonts w:ascii="Calibri" w:eastAsia="Calibri" w:hAnsi="Calibri" w:cs="Calibri"/>
                <w:b/>
                <w:sz w:val="20"/>
                <w:lang w:val="en-CA" w:eastAsia="en-GB"/>
              </w:rPr>
              <w:t>NLA</w:t>
            </w:r>
            <w:r w:rsidR="009012DC">
              <w:rPr>
                <w:rFonts w:ascii="Calibri" w:eastAsia="Calibri" w:hAnsi="Calibri" w:cs="Calibri"/>
                <w:b/>
                <w:sz w:val="20"/>
                <w:lang w:val="en-CA" w:eastAsia="en-GB"/>
              </w:rPr>
              <w:t xml:space="preserve"> Campus </w:t>
            </w:r>
            <w:r w:rsidR="009A4491">
              <w:rPr>
                <w:rFonts w:ascii="Calibri" w:eastAsia="Calibri" w:hAnsi="Calibri" w:cs="Calibri"/>
                <w:b/>
                <w:sz w:val="20"/>
                <w:lang w:val="en-CA" w:eastAsia="en-GB"/>
              </w:rPr>
              <w:t>/Virtual MS teams</w:t>
            </w:r>
          </w:p>
        </w:tc>
      </w:tr>
      <w:tr w:rsidR="00EE0BB4" w:rsidRPr="0019113E" w14:paraId="09CEA1E9" w14:textId="77777777" w:rsidTr="09EF0D97">
        <w:trPr>
          <w:trHeight w:val="278"/>
        </w:trPr>
        <w:tc>
          <w:tcPr>
            <w:tcW w:w="277" w:type="pct"/>
            <w:shd w:val="clear" w:color="auto" w:fill="D9D9D9" w:themeFill="background1" w:themeFillShade="D9"/>
          </w:tcPr>
          <w:p w14:paraId="7A3B8BF6" w14:textId="2C1B7136"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5</w:t>
            </w:r>
          </w:p>
        </w:tc>
        <w:tc>
          <w:tcPr>
            <w:tcW w:w="1061" w:type="pct"/>
            <w:shd w:val="clear" w:color="auto" w:fill="F2F2F2" w:themeFill="background1" w:themeFillShade="F2"/>
          </w:tcPr>
          <w:p w14:paraId="597556B9" w14:textId="77777777"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 xml:space="preserve">Tender Opening Date and time </w:t>
            </w:r>
          </w:p>
        </w:tc>
        <w:tc>
          <w:tcPr>
            <w:tcW w:w="3662" w:type="pct"/>
          </w:tcPr>
          <w:p w14:paraId="058CE8E1" w14:textId="1E92DC60" w:rsidR="00EE0BB4" w:rsidRPr="0019113E" w:rsidRDefault="009A4491" w:rsidP="00EE0BB4">
            <w:pPr>
              <w:pStyle w:val="ACBody2"/>
              <w:tabs>
                <w:tab w:val="left" w:pos="7722"/>
              </w:tabs>
              <w:spacing w:after="0"/>
              <w:ind w:left="0"/>
              <w:jc w:val="left"/>
              <w:rPr>
                <w:rFonts w:ascii="Calibri" w:eastAsia="Calibri" w:hAnsi="Calibri" w:cs="Calibri"/>
                <w:b/>
                <w:sz w:val="20"/>
                <w:lang w:val="en-CA" w:eastAsia="en-GB"/>
              </w:rPr>
            </w:pPr>
            <w:r>
              <w:rPr>
                <w:rFonts w:ascii="Calibri" w:eastAsia="Calibri" w:hAnsi="Calibri" w:cs="Calibri"/>
                <w:b/>
                <w:sz w:val="20"/>
                <w:lang w:val="en-CA" w:eastAsia="en-GB"/>
              </w:rPr>
              <w:t>TBC</w:t>
            </w:r>
          </w:p>
        </w:tc>
      </w:tr>
    </w:tbl>
    <w:p w14:paraId="57261487" w14:textId="77777777" w:rsidR="0040208C" w:rsidRPr="0019113E" w:rsidRDefault="0040208C" w:rsidP="00443A10">
      <w:pPr>
        <w:pStyle w:val="ColorfulList-Accent11"/>
        <w:shd w:val="clear" w:color="auto" w:fill="FFFFFF"/>
        <w:ind w:left="0"/>
        <w:rPr>
          <w:rFonts w:ascii="Calibri" w:hAnsi="Calibri" w:cs="Arial"/>
          <w:color w:val="222222"/>
          <w:szCs w:val="22"/>
        </w:rPr>
      </w:pPr>
    </w:p>
    <w:p w14:paraId="022C5E17" w14:textId="77777777" w:rsidR="00040934" w:rsidRPr="0019113E" w:rsidRDefault="00ED4934" w:rsidP="00443A10">
      <w:pPr>
        <w:pStyle w:val="ColorfulList-Accent11"/>
        <w:shd w:val="clear" w:color="auto" w:fill="FFFFFF"/>
        <w:ind w:left="0"/>
        <w:rPr>
          <w:rFonts w:ascii="Calibri" w:hAnsi="Calibri" w:cs="Arial"/>
          <w:b/>
          <w:color w:val="222222"/>
          <w:szCs w:val="22"/>
        </w:rPr>
      </w:pPr>
      <w:r w:rsidRPr="0019113E">
        <w:rPr>
          <w:rFonts w:ascii="Calibri" w:hAnsi="Calibri" w:cs="Arial"/>
          <w:b/>
          <w:color w:val="222222"/>
          <w:szCs w:val="22"/>
        </w:rPr>
        <w:t>PLEASE NOTE: NO BIDS WILL BE ACCEPTED AFTER THE ABOVE CLOSING TIME AND DATE</w:t>
      </w:r>
    </w:p>
    <w:p w14:paraId="638D32DD" w14:textId="77777777" w:rsidR="003113D2" w:rsidRPr="0019113E" w:rsidRDefault="003113D2" w:rsidP="00443A10">
      <w:pPr>
        <w:pStyle w:val="ColorfulList-Accent11"/>
        <w:shd w:val="clear" w:color="auto" w:fill="FFFFFF"/>
        <w:ind w:left="0"/>
        <w:rPr>
          <w:rFonts w:ascii="Calibri" w:hAnsi="Calibri" w:cs="Arial"/>
          <w:b/>
          <w:color w:val="FF0000"/>
          <w:sz w:val="28"/>
          <w:szCs w:val="22"/>
        </w:rPr>
      </w:pPr>
    </w:p>
    <w:p w14:paraId="319316DC" w14:textId="30639268" w:rsidR="00764110" w:rsidRPr="0019113E" w:rsidRDefault="00764110" w:rsidP="00764110">
      <w:pPr>
        <w:pStyle w:val="Heading1"/>
        <w:numPr>
          <w:ilvl w:val="0"/>
          <w:numId w:val="1"/>
        </w:numPr>
      </w:pPr>
      <w:r w:rsidRPr="0019113E">
        <w:t xml:space="preserve">Important information regarding this RFP: </w:t>
      </w:r>
    </w:p>
    <w:p w14:paraId="3841D3D6" w14:textId="77777777" w:rsidR="00467DE1" w:rsidRPr="00467DE1" w:rsidRDefault="00467DE1" w:rsidP="00467DE1">
      <w:pPr>
        <w:pStyle w:val="ListParagraph"/>
        <w:rPr>
          <w:rFonts w:cstheme="minorHAnsi"/>
          <w:lang w:val="en-GB"/>
        </w:rPr>
      </w:pPr>
    </w:p>
    <w:p w14:paraId="3CED52CB" w14:textId="04A49056" w:rsidR="00101B5F" w:rsidRPr="00101B5F" w:rsidRDefault="00675DB0" w:rsidP="00101B5F">
      <w:pPr>
        <w:pStyle w:val="ListParagraph"/>
        <w:numPr>
          <w:ilvl w:val="0"/>
          <w:numId w:val="28"/>
        </w:numPr>
        <w:rPr>
          <w:rFonts w:cstheme="minorHAnsi"/>
          <w:lang w:val="en-GB"/>
        </w:rPr>
      </w:pPr>
      <w:r>
        <w:rPr>
          <w:rFonts w:cs="Arial"/>
          <w:szCs w:val="22"/>
          <w:lang w:val="en-GB"/>
        </w:rPr>
        <w:t>NLA</w:t>
      </w:r>
      <w:r w:rsidR="00764110" w:rsidRPr="00101B5F">
        <w:rPr>
          <w:rFonts w:cs="Arial"/>
          <w:szCs w:val="22"/>
          <w:lang w:val="en-GB"/>
        </w:rPr>
        <w:t xml:space="preserve"> may choose to cancel the </w:t>
      </w:r>
      <w:r w:rsidR="00D22AC2" w:rsidRPr="00101B5F">
        <w:rPr>
          <w:rFonts w:cs="Arial"/>
          <w:szCs w:val="22"/>
          <w:lang w:val="en-GB"/>
        </w:rPr>
        <w:t xml:space="preserve">contract </w:t>
      </w:r>
      <w:r w:rsidR="00764110" w:rsidRPr="00101B5F">
        <w:rPr>
          <w:rFonts w:cs="Arial"/>
          <w:szCs w:val="22"/>
          <w:lang w:val="en-GB"/>
        </w:rPr>
        <w:t>if deemed necessary.</w:t>
      </w:r>
    </w:p>
    <w:p w14:paraId="2B7C5AAE" w14:textId="456F0A2A" w:rsidR="00101B5F" w:rsidRPr="00C96BB4" w:rsidRDefault="006E0504" w:rsidP="00101B5F">
      <w:pPr>
        <w:pStyle w:val="ListParagraph"/>
        <w:numPr>
          <w:ilvl w:val="0"/>
          <w:numId w:val="28"/>
        </w:numPr>
        <w:rPr>
          <w:rFonts w:cstheme="minorHAnsi"/>
          <w:lang w:val="en-GB"/>
        </w:rPr>
      </w:pPr>
      <w:r w:rsidRPr="00101B5F">
        <w:rPr>
          <w:rFonts w:cs="Arial"/>
          <w:szCs w:val="22"/>
          <w:lang w:val="en-GB"/>
        </w:rPr>
        <w:lastRenderedPageBreak/>
        <w:t xml:space="preserve">The expected duration of </w:t>
      </w:r>
      <w:r w:rsidR="007B4EF4" w:rsidRPr="00101B5F">
        <w:rPr>
          <w:rFonts w:cs="Arial"/>
          <w:szCs w:val="22"/>
          <w:lang w:val="en-GB"/>
        </w:rPr>
        <w:t>this shall</w:t>
      </w:r>
      <w:r w:rsidRPr="00101B5F">
        <w:rPr>
          <w:rFonts w:cs="Arial"/>
          <w:szCs w:val="22"/>
          <w:lang w:val="en-GB"/>
        </w:rPr>
        <w:t xml:space="preserve"> </w:t>
      </w:r>
      <w:r w:rsidRPr="00C96BB4">
        <w:rPr>
          <w:rFonts w:cs="Arial"/>
          <w:szCs w:val="22"/>
          <w:lang w:val="en-GB"/>
        </w:rPr>
        <w:t xml:space="preserve">be </w:t>
      </w:r>
      <w:r w:rsidR="00985376">
        <w:rPr>
          <w:rFonts w:cs="Arial"/>
          <w:szCs w:val="22"/>
          <w:u w:val="single"/>
          <w:lang w:val="en-GB"/>
        </w:rPr>
        <w:t>60</w:t>
      </w:r>
      <w:r w:rsidRPr="00C96BB4">
        <w:rPr>
          <w:rFonts w:cs="Arial"/>
          <w:szCs w:val="22"/>
          <w:u w:val="single"/>
          <w:lang w:val="en-GB"/>
        </w:rPr>
        <w:t xml:space="preserve"> </w:t>
      </w:r>
      <w:r w:rsidR="00101B5F" w:rsidRPr="00C96BB4">
        <w:rPr>
          <w:rFonts w:cs="Arial"/>
          <w:szCs w:val="22"/>
          <w:u w:val="single"/>
          <w:lang w:val="en-GB"/>
        </w:rPr>
        <w:t>days</w:t>
      </w:r>
      <w:r w:rsidRPr="00C96BB4">
        <w:rPr>
          <w:rFonts w:cs="Arial"/>
          <w:szCs w:val="22"/>
          <w:u w:val="single"/>
          <w:lang w:val="en-GB"/>
        </w:rPr>
        <w:t xml:space="preserve"> a</w:t>
      </w:r>
      <w:r w:rsidRPr="00C96BB4">
        <w:rPr>
          <w:rFonts w:cs="Arial"/>
          <w:szCs w:val="22"/>
          <w:lang w:val="en-GB"/>
        </w:rPr>
        <w:t xml:space="preserve">nd the final delivery of the services shall not exceed the </w:t>
      </w:r>
      <w:bookmarkStart w:id="2" w:name="_Int_KVMwqbEa"/>
      <w:proofErr w:type="gramStart"/>
      <w:r w:rsidR="009B6FC1" w:rsidRPr="00C96BB4">
        <w:rPr>
          <w:rFonts w:cs="Arial"/>
          <w:szCs w:val="22"/>
          <w:lang w:val="en-GB"/>
        </w:rPr>
        <w:t>31st</w:t>
      </w:r>
      <w:proofErr w:type="gramEnd"/>
      <w:r w:rsidR="009B6FC1" w:rsidRPr="00C96BB4">
        <w:rPr>
          <w:rFonts w:cs="Arial"/>
          <w:szCs w:val="22"/>
          <w:lang w:val="en-GB"/>
        </w:rPr>
        <w:t xml:space="preserve"> </w:t>
      </w:r>
      <w:bookmarkEnd w:id="2"/>
      <w:r w:rsidR="00985376">
        <w:rPr>
          <w:rFonts w:cs="Arial"/>
          <w:szCs w:val="22"/>
          <w:lang w:val="en-GB"/>
        </w:rPr>
        <w:t xml:space="preserve">January </w:t>
      </w:r>
      <w:r w:rsidR="00985376" w:rsidRPr="00C96BB4">
        <w:rPr>
          <w:rFonts w:cs="Arial"/>
          <w:szCs w:val="22"/>
          <w:lang w:val="en-GB"/>
        </w:rPr>
        <w:t>2025</w:t>
      </w:r>
      <w:r w:rsidRPr="00C96BB4">
        <w:rPr>
          <w:rFonts w:cs="Arial"/>
          <w:szCs w:val="22"/>
          <w:lang w:val="en-GB"/>
        </w:rPr>
        <w:t xml:space="preserve"> </w:t>
      </w:r>
      <w:r w:rsidR="00675DB0">
        <w:rPr>
          <w:rFonts w:cs="Arial"/>
          <w:szCs w:val="22"/>
          <w:lang w:val="en-GB"/>
        </w:rPr>
        <w:t>NLA</w:t>
      </w:r>
      <w:r w:rsidRPr="00C96BB4">
        <w:rPr>
          <w:rFonts w:cs="Arial"/>
          <w:szCs w:val="22"/>
          <w:lang w:val="en-GB"/>
        </w:rPr>
        <w:t xml:space="preserve"> may terminate the contract </w:t>
      </w:r>
      <w:r w:rsidR="007B4EF4" w:rsidRPr="00C96BB4">
        <w:rPr>
          <w:rFonts w:cs="Arial"/>
          <w:szCs w:val="22"/>
          <w:lang w:val="en-GB"/>
        </w:rPr>
        <w:t xml:space="preserve">if the facilitators </w:t>
      </w:r>
      <w:r w:rsidR="00580809" w:rsidRPr="00C96BB4">
        <w:rPr>
          <w:rFonts w:cs="Arial"/>
          <w:szCs w:val="22"/>
          <w:lang w:val="en-GB"/>
        </w:rPr>
        <w:t>fail</w:t>
      </w:r>
      <w:r w:rsidRPr="00C96BB4">
        <w:rPr>
          <w:rFonts w:cs="Arial"/>
          <w:szCs w:val="22"/>
          <w:lang w:val="en-GB"/>
        </w:rPr>
        <w:t xml:space="preserve"> to deliver services on time.</w:t>
      </w:r>
    </w:p>
    <w:p w14:paraId="0480362C" w14:textId="7D47184E" w:rsidR="006E0504" w:rsidRPr="00101B5F" w:rsidRDefault="006E0504" w:rsidP="00101B5F">
      <w:pPr>
        <w:pStyle w:val="ListParagraph"/>
        <w:numPr>
          <w:ilvl w:val="0"/>
          <w:numId w:val="28"/>
        </w:numPr>
        <w:rPr>
          <w:rFonts w:cstheme="minorHAnsi"/>
          <w:lang w:val="en-GB"/>
        </w:rPr>
      </w:pPr>
      <w:r w:rsidRPr="00C96BB4">
        <w:rPr>
          <w:rFonts w:cs="Arial"/>
          <w:szCs w:val="22"/>
          <w:lang w:val="en-GB"/>
        </w:rPr>
        <w:t xml:space="preserve">No advance payment will be paid to the awarded </w:t>
      </w:r>
      <w:r w:rsidR="007B4EF4" w:rsidRPr="00C96BB4">
        <w:rPr>
          <w:rFonts w:cs="Arial"/>
          <w:szCs w:val="22"/>
          <w:lang w:val="en-GB"/>
        </w:rPr>
        <w:t>contractor</w:t>
      </w:r>
      <w:r w:rsidRPr="00101B5F">
        <w:rPr>
          <w:rFonts w:cs="Arial"/>
          <w:szCs w:val="22"/>
          <w:lang w:val="en-GB"/>
        </w:rPr>
        <w:t>. The awarded supplier is expected to mobilize its own resources for the provision of the contracted services.</w:t>
      </w:r>
    </w:p>
    <w:p w14:paraId="599B46B8" w14:textId="77777777" w:rsidR="00C5723E" w:rsidRPr="0019113E" w:rsidRDefault="00C5723E" w:rsidP="00443A10">
      <w:pPr>
        <w:pStyle w:val="ColorfulList-Accent11"/>
        <w:shd w:val="clear" w:color="auto" w:fill="FFFFFF"/>
        <w:ind w:left="0"/>
        <w:rPr>
          <w:rFonts w:ascii="Calibri" w:hAnsi="Calibri" w:cs="Arial"/>
          <w:b/>
          <w:color w:val="222222"/>
          <w:szCs w:val="22"/>
        </w:rPr>
      </w:pPr>
    </w:p>
    <w:p w14:paraId="6F818614" w14:textId="1A135923" w:rsidR="00141F35" w:rsidRPr="0019113E" w:rsidRDefault="00141F35" w:rsidP="00972789">
      <w:pPr>
        <w:pStyle w:val="Heading1"/>
      </w:pPr>
      <w:r w:rsidRPr="0019113E">
        <w:t>Selection and Award Criteria</w:t>
      </w:r>
    </w:p>
    <w:p w14:paraId="734F42EB" w14:textId="77777777" w:rsidR="00857880" w:rsidRPr="0019113E" w:rsidRDefault="00857880" w:rsidP="00857880"/>
    <w:p w14:paraId="70B43A18" w14:textId="0E744942" w:rsidR="00D03AB2" w:rsidRPr="0019113E" w:rsidRDefault="00D03AB2" w:rsidP="00D03AB2">
      <w:pPr>
        <w:rPr>
          <w:rFonts w:cs="Arial"/>
          <w:color w:val="222222"/>
        </w:rPr>
      </w:pPr>
      <w:r w:rsidRPr="0019113E">
        <w:rPr>
          <w:rFonts w:cs="Arial"/>
          <w:color w:val="222222"/>
        </w:rPr>
        <w:t>The criteria for awarding contracts resulting from this Tender is based on ‘best value for money</w:t>
      </w:r>
      <w:r w:rsidR="007D4786" w:rsidRPr="0019113E">
        <w:rPr>
          <w:rFonts w:cs="Arial"/>
          <w:color w:val="222222"/>
        </w:rPr>
        <w:t>’.</w:t>
      </w:r>
      <w:r w:rsidRPr="0019113E">
        <w:rPr>
          <w:rFonts w:cs="Arial"/>
          <w:color w:val="222222"/>
        </w:rPr>
        <w:t xml:space="preserve"> </w:t>
      </w:r>
      <w:proofErr w:type="gramStart"/>
      <w:r w:rsidRPr="0019113E">
        <w:rPr>
          <w:rFonts w:cs="Arial"/>
          <w:color w:val="222222"/>
        </w:rPr>
        <w:t>For the purpose of</w:t>
      </w:r>
      <w:proofErr w:type="gramEnd"/>
      <w:r w:rsidRPr="0019113E">
        <w:rPr>
          <w:rFonts w:cs="Arial"/>
          <w:color w:val="222222"/>
        </w:rPr>
        <w:t xml:space="preserve"> all tenders </w:t>
      </w:r>
      <w:r w:rsidR="00675DB0">
        <w:rPr>
          <w:rFonts w:cs="Arial"/>
          <w:color w:val="222222"/>
        </w:rPr>
        <w:t>NLA</w:t>
      </w:r>
      <w:r w:rsidRPr="0019113E">
        <w:rPr>
          <w:rFonts w:cs="Arial"/>
          <w:color w:val="222222"/>
        </w:rPr>
        <w:t xml:space="preserve"> defines best value for money as:</w:t>
      </w:r>
    </w:p>
    <w:p w14:paraId="0B52B8DF" w14:textId="77777777" w:rsidR="000008B5" w:rsidRPr="0019113E" w:rsidRDefault="000008B5" w:rsidP="008E0737">
      <w:pPr>
        <w:pStyle w:val="ColorfulList-Accent11"/>
        <w:shd w:val="clear" w:color="auto" w:fill="FFFFFF"/>
        <w:ind w:left="0"/>
        <w:rPr>
          <w:rFonts w:cs="Arial"/>
          <w:color w:val="222222"/>
        </w:rPr>
      </w:pPr>
    </w:p>
    <w:p w14:paraId="347CE8A8" w14:textId="11056B08" w:rsidR="00B81E8C" w:rsidRPr="0019113E" w:rsidRDefault="008E0737" w:rsidP="00141F35">
      <w:pPr>
        <w:rPr>
          <w:color w:val="222222"/>
        </w:rPr>
      </w:pPr>
      <w:r w:rsidRPr="0019113E">
        <w:rPr>
          <w:rFonts w:cs="Arial"/>
          <w:i/>
          <w:color w:val="222222"/>
        </w:rPr>
        <w:t xml:space="preserve">Best value for money should not be equated with the lowest initial bid option. It requires an integrated assessment of technical, organizational and pricing factors </w:t>
      </w:r>
      <w:proofErr w:type="gramStart"/>
      <w:r w:rsidRPr="0019113E">
        <w:rPr>
          <w:rFonts w:cs="Arial"/>
          <w:i/>
          <w:color w:val="222222"/>
        </w:rPr>
        <w:t>in light of</w:t>
      </w:r>
      <w:proofErr w:type="gramEnd"/>
      <w:r w:rsidRPr="0019113E">
        <w:rPr>
          <w:rFonts w:cs="Arial"/>
          <w:i/>
          <w:color w:val="222222"/>
        </w:rPr>
        <w:t xml:space="preserve"> their relative importance (</w:t>
      </w:r>
      <w:r w:rsidR="008A4A0F" w:rsidRPr="0019113E">
        <w:rPr>
          <w:rFonts w:cs="Arial"/>
          <w:i/>
          <w:color w:val="222222"/>
        </w:rPr>
        <w:t>i.e.,</w:t>
      </w:r>
      <w:r w:rsidRPr="0019113E">
        <w:rPr>
          <w:rFonts w:cs="Arial"/>
          <w:i/>
          <w:color w:val="222222"/>
        </w:rPr>
        <w:t xml:space="preserve"> reliability, quality, experiences, and reputation, past performance, cost/fee realism, delivery time, reasonableness, need for standardization, and other criteria depending on the item to be procured).</w:t>
      </w:r>
    </w:p>
    <w:p w14:paraId="23508645" w14:textId="77777777" w:rsidR="00B81E8C" w:rsidRPr="0019113E" w:rsidRDefault="00B81E8C" w:rsidP="00141F35">
      <w:pPr>
        <w:rPr>
          <w:color w:val="222222"/>
        </w:rPr>
      </w:pPr>
    </w:p>
    <w:p w14:paraId="385B7C04" w14:textId="79EBFD69" w:rsidR="009043E4" w:rsidRPr="0019113E" w:rsidRDefault="006166F0" w:rsidP="00141F35">
      <w:pPr>
        <w:rPr>
          <w:color w:val="222222"/>
        </w:rPr>
      </w:pPr>
      <w:r w:rsidRPr="0019113E">
        <w:rPr>
          <w:color w:val="222222"/>
        </w:rPr>
        <w:t xml:space="preserve">For all bids deemed technically compliant as per the </w:t>
      </w:r>
      <w:r w:rsidR="00494301" w:rsidRPr="0019113E">
        <w:rPr>
          <w:color w:val="222222"/>
        </w:rPr>
        <w:t>specification</w:t>
      </w:r>
      <w:r w:rsidR="00857880" w:rsidRPr="0019113E">
        <w:rPr>
          <w:color w:val="222222"/>
        </w:rPr>
        <w:t>s and requirements</w:t>
      </w:r>
      <w:r w:rsidR="00494301" w:rsidRPr="0019113E">
        <w:rPr>
          <w:color w:val="222222"/>
        </w:rPr>
        <w:t xml:space="preserve"> s</w:t>
      </w:r>
      <w:r w:rsidRPr="0019113E">
        <w:rPr>
          <w:color w:val="222222"/>
        </w:rPr>
        <w:t>tipulated in Annex</w:t>
      </w:r>
      <w:r w:rsidR="00857880" w:rsidRPr="0019113E">
        <w:rPr>
          <w:color w:val="222222"/>
        </w:rPr>
        <w:t xml:space="preserve"> </w:t>
      </w:r>
      <w:r w:rsidR="00CD537B" w:rsidRPr="0019113E">
        <w:rPr>
          <w:color w:val="222222"/>
        </w:rPr>
        <w:t>F</w:t>
      </w:r>
      <w:r w:rsidR="008A4A0F" w:rsidRPr="0019113E">
        <w:rPr>
          <w:color w:val="222222"/>
        </w:rPr>
        <w:t xml:space="preserve"> </w:t>
      </w:r>
      <w:r w:rsidR="00494301" w:rsidRPr="0019113E">
        <w:rPr>
          <w:color w:val="222222"/>
        </w:rPr>
        <w:t xml:space="preserve">– </w:t>
      </w:r>
      <w:r w:rsidR="008A4A0F" w:rsidRPr="0019113E">
        <w:rPr>
          <w:color w:val="222222"/>
        </w:rPr>
        <w:t>Terms of Reference</w:t>
      </w:r>
      <w:r w:rsidR="00693091" w:rsidRPr="0019113E">
        <w:rPr>
          <w:color w:val="222222"/>
        </w:rPr>
        <w:t xml:space="preserve"> (TOR)</w:t>
      </w:r>
      <w:r w:rsidRPr="0019113E">
        <w:rPr>
          <w:color w:val="222222"/>
        </w:rPr>
        <w:t xml:space="preserve">, </w:t>
      </w:r>
      <w:r w:rsidR="00675DB0">
        <w:rPr>
          <w:color w:val="222222"/>
        </w:rPr>
        <w:t>NLA</w:t>
      </w:r>
      <w:r w:rsidRPr="0019113E">
        <w:rPr>
          <w:color w:val="222222"/>
        </w:rPr>
        <w:t xml:space="preserve"> will give a weighted combined technical and financial score. The weighted score will determine the contract award.</w:t>
      </w:r>
    </w:p>
    <w:p w14:paraId="3A0BCD56" w14:textId="71D12CF0" w:rsidR="009043E4" w:rsidRPr="0019113E" w:rsidRDefault="009043E4" w:rsidP="00141F35">
      <w:pPr>
        <w:rPr>
          <w:color w:val="222222"/>
        </w:rPr>
      </w:pPr>
    </w:p>
    <w:p w14:paraId="00B5E515" w14:textId="77777777" w:rsidR="009043E4" w:rsidRPr="0019113E" w:rsidRDefault="009043E4" w:rsidP="00141F35">
      <w:pPr>
        <w:rPr>
          <w:color w:val="222222"/>
        </w:rPr>
      </w:pPr>
    </w:p>
    <w:p w14:paraId="75409395" w14:textId="188DEFD1" w:rsidR="00141F35" w:rsidRPr="0019113E" w:rsidRDefault="00141F35" w:rsidP="00972789">
      <w:pPr>
        <w:pStyle w:val="Heading2"/>
        <w:spacing w:after="0"/>
      </w:pPr>
      <w:r w:rsidRPr="0019113E">
        <w:t xml:space="preserve">Administrative </w:t>
      </w:r>
      <w:r w:rsidR="00B81E8C" w:rsidRPr="0019113E">
        <w:t>Evaluation</w:t>
      </w:r>
    </w:p>
    <w:p w14:paraId="74AFC5C7" w14:textId="2AD768E4" w:rsidR="007D4786" w:rsidRPr="0019113E" w:rsidRDefault="007D4786" w:rsidP="007D4786">
      <w:pPr>
        <w:tabs>
          <w:tab w:val="left" w:pos="360"/>
        </w:tabs>
        <w:rPr>
          <w:b/>
          <w:bCs/>
          <w:color w:val="222222"/>
        </w:rPr>
      </w:pPr>
      <w:r w:rsidRPr="0019113E">
        <w:rPr>
          <w:color w:val="222222"/>
        </w:rPr>
        <w:t>A bid</w:t>
      </w:r>
      <w:r w:rsidR="00F45FEA" w:rsidRPr="0019113E">
        <w:rPr>
          <w:color w:val="222222"/>
        </w:rPr>
        <w:t xml:space="preserve"> shall</w:t>
      </w:r>
      <w:r w:rsidRPr="0019113E">
        <w:rPr>
          <w:color w:val="222222"/>
        </w:rPr>
        <w:t xml:space="preserve"> pass the administrative evaluation stage before being considered for technical and financial evaluation. Bids that are deemed administratively non-compliant may be rejected. Documents listed below </w:t>
      </w:r>
      <w:r w:rsidR="002808DB" w:rsidRPr="0019113E">
        <w:rPr>
          <w:color w:val="222222"/>
        </w:rPr>
        <w:t>shall</w:t>
      </w:r>
      <w:r w:rsidRPr="0019113E">
        <w:rPr>
          <w:color w:val="222222"/>
        </w:rPr>
        <w:t xml:space="preserve"> be submitted with your bid.</w:t>
      </w:r>
    </w:p>
    <w:p w14:paraId="1FDB67F7" w14:textId="77777777" w:rsidR="001C6C3E" w:rsidRPr="0019113E" w:rsidRDefault="001C6C3E">
      <w:pPr>
        <w:rPr>
          <w:color w:val="222222"/>
        </w:rPr>
      </w:pPr>
    </w:p>
    <w:tbl>
      <w:tblPr>
        <w:tblStyle w:val="TableGrid"/>
        <w:tblW w:w="5000" w:type="pct"/>
        <w:tblLook w:val="04A0" w:firstRow="1" w:lastRow="0" w:firstColumn="1" w:lastColumn="0" w:noHBand="0" w:noVBand="1"/>
      </w:tblPr>
      <w:tblGrid>
        <w:gridCol w:w="683"/>
        <w:gridCol w:w="959"/>
        <w:gridCol w:w="3490"/>
        <w:gridCol w:w="4938"/>
      </w:tblGrid>
      <w:tr w:rsidR="00E817E2" w:rsidRPr="0019113E" w14:paraId="39D3B3A6" w14:textId="77777777" w:rsidTr="468E68A6">
        <w:trPr>
          <w:trHeight w:val="432"/>
        </w:trPr>
        <w:tc>
          <w:tcPr>
            <w:tcW w:w="339" w:type="pct"/>
            <w:shd w:val="clear" w:color="auto" w:fill="D9D9D9" w:themeFill="background1" w:themeFillShade="D9"/>
          </w:tcPr>
          <w:p w14:paraId="1C3C0A58" w14:textId="77777777" w:rsidR="002B39C4" w:rsidRPr="0019113E" w:rsidRDefault="002B39C4" w:rsidP="009D07D7">
            <w:pPr>
              <w:rPr>
                <w:rFonts w:cstheme="minorHAnsi"/>
                <w:b/>
                <w:sz w:val="20"/>
                <w:szCs w:val="20"/>
              </w:rPr>
            </w:pPr>
            <w:r w:rsidRPr="0019113E">
              <w:rPr>
                <w:rFonts w:cstheme="minorHAnsi"/>
                <w:b/>
                <w:sz w:val="20"/>
                <w:szCs w:val="20"/>
              </w:rPr>
              <w:t>#</w:t>
            </w:r>
          </w:p>
        </w:tc>
        <w:tc>
          <w:tcPr>
            <w:tcW w:w="476" w:type="pct"/>
            <w:shd w:val="clear" w:color="auto" w:fill="D9D9D9" w:themeFill="background1" w:themeFillShade="D9"/>
          </w:tcPr>
          <w:p w14:paraId="4665A165" w14:textId="77777777" w:rsidR="002B39C4" w:rsidRPr="0019113E" w:rsidRDefault="002B39C4" w:rsidP="009D07D7">
            <w:pPr>
              <w:rPr>
                <w:rFonts w:cstheme="minorHAnsi"/>
                <w:b/>
                <w:sz w:val="20"/>
                <w:szCs w:val="20"/>
              </w:rPr>
            </w:pPr>
            <w:r w:rsidRPr="0019113E">
              <w:rPr>
                <w:rFonts w:cstheme="minorHAnsi"/>
                <w:b/>
                <w:sz w:val="20"/>
                <w:szCs w:val="20"/>
              </w:rPr>
              <w:t>Annex #</w:t>
            </w:r>
          </w:p>
        </w:tc>
        <w:tc>
          <w:tcPr>
            <w:tcW w:w="1733" w:type="pct"/>
            <w:shd w:val="clear" w:color="auto" w:fill="D9D9D9" w:themeFill="background1" w:themeFillShade="D9"/>
          </w:tcPr>
          <w:p w14:paraId="43ED67D9" w14:textId="77777777" w:rsidR="002B39C4" w:rsidRPr="0019113E" w:rsidRDefault="002B39C4" w:rsidP="009D07D7">
            <w:pPr>
              <w:rPr>
                <w:rFonts w:cstheme="minorHAnsi"/>
                <w:b/>
                <w:sz w:val="20"/>
                <w:szCs w:val="20"/>
              </w:rPr>
            </w:pPr>
            <w:r w:rsidRPr="0019113E">
              <w:rPr>
                <w:rFonts w:cstheme="minorHAnsi"/>
                <w:b/>
                <w:sz w:val="20"/>
                <w:szCs w:val="20"/>
              </w:rPr>
              <w:t>Document</w:t>
            </w:r>
          </w:p>
        </w:tc>
        <w:tc>
          <w:tcPr>
            <w:tcW w:w="2452" w:type="pct"/>
            <w:shd w:val="clear" w:color="auto" w:fill="D9D9D9" w:themeFill="background1" w:themeFillShade="D9"/>
          </w:tcPr>
          <w:p w14:paraId="2990C276" w14:textId="77777777" w:rsidR="002B39C4" w:rsidRPr="0019113E" w:rsidRDefault="002B39C4" w:rsidP="009D07D7">
            <w:pPr>
              <w:rPr>
                <w:rFonts w:cstheme="minorHAnsi"/>
                <w:b/>
                <w:sz w:val="20"/>
                <w:szCs w:val="20"/>
              </w:rPr>
            </w:pPr>
            <w:r w:rsidRPr="0019113E">
              <w:rPr>
                <w:rFonts w:cstheme="minorHAnsi"/>
                <w:b/>
                <w:sz w:val="20"/>
                <w:szCs w:val="20"/>
              </w:rPr>
              <w:t xml:space="preserve">Instructions </w:t>
            </w:r>
          </w:p>
        </w:tc>
      </w:tr>
      <w:tr w:rsidR="09EF0D97" w14:paraId="270B8E22" w14:textId="77777777" w:rsidTr="009012DC">
        <w:trPr>
          <w:trHeight w:val="300"/>
        </w:trPr>
        <w:tc>
          <w:tcPr>
            <w:tcW w:w="339" w:type="pct"/>
          </w:tcPr>
          <w:p w14:paraId="7E69C864" w14:textId="44903C96" w:rsidR="336DB1A3" w:rsidRDefault="336DB1A3" w:rsidP="09EF0D97">
            <w:pPr>
              <w:rPr>
                <w:rFonts w:cstheme="minorBidi"/>
                <w:sz w:val="20"/>
                <w:szCs w:val="20"/>
              </w:rPr>
            </w:pPr>
            <w:r w:rsidRPr="09EF0D97">
              <w:rPr>
                <w:rFonts w:cstheme="minorBidi"/>
                <w:sz w:val="20"/>
                <w:szCs w:val="20"/>
              </w:rPr>
              <w:t>1</w:t>
            </w:r>
          </w:p>
        </w:tc>
        <w:tc>
          <w:tcPr>
            <w:tcW w:w="476" w:type="pct"/>
          </w:tcPr>
          <w:p w14:paraId="7C0D6E3A" w14:textId="65C4C951" w:rsidR="336DB1A3" w:rsidRDefault="336DB1A3" w:rsidP="09EF0D97">
            <w:pPr>
              <w:jc w:val="left"/>
              <w:rPr>
                <w:rFonts w:cstheme="minorBidi"/>
                <w:sz w:val="20"/>
                <w:szCs w:val="20"/>
              </w:rPr>
            </w:pPr>
            <w:r w:rsidRPr="09EF0D97">
              <w:rPr>
                <w:rFonts w:cstheme="minorBidi"/>
                <w:sz w:val="20"/>
                <w:szCs w:val="20"/>
              </w:rPr>
              <w:t>A1</w:t>
            </w:r>
          </w:p>
        </w:tc>
        <w:tc>
          <w:tcPr>
            <w:tcW w:w="1733" w:type="pct"/>
          </w:tcPr>
          <w:p w14:paraId="483F2986" w14:textId="6717FEA7" w:rsidR="336DB1A3" w:rsidRDefault="336DB1A3" w:rsidP="09EF0D97">
            <w:pPr>
              <w:jc w:val="left"/>
              <w:rPr>
                <w:rFonts w:cstheme="minorBidi"/>
                <w:sz w:val="20"/>
                <w:szCs w:val="20"/>
              </w:rPr>
            </w:pPr>
            <w:r w:rsidRPr="09EF0D97">
              <w:rPr>
                <w:rFonts w:cstheme="minorBidi"/>
                <w:sz w:val="20"/>
                <w:szCs w:val="20"/>
              </w:rPr>
              <w:t>Bid Form technical</w:t>
            </w:r>
          </w:p>
        </w:tc>
        <w:tc>
          <w:tcPr>
            <w:tcW w:w="2452" w:type="pct"/>
          </w:tcPr>
          <w:p w14:paraId="221AC685" w14:textId="351599F9" w:rsidR="336DB1A3" w:rsidRDefault="336DB1A3" w:rsidP="09EF0D97">
            <w:pPr>
              <w:rPr>
                <w:rFonts w:cstheme="minorBidi"/>
                <w:sz w:val="20"/>
                <w:szCs w:val="20"/>
              </w:rPr>
            </w:pPr>
            <w:r w:rsidRPr="09EF0D97">
              <w:rPr>
                <w:rFonts w:cstheme="minorBidi"/>
                <w:sz w:val="20"/>
                <w:szCs w:val="20"/>
              </w:rPr>
              <w:t>Complete ALL sections in full, sign, stamp and submit</w:t>
            </w:r>
            <w:r w:rsidR="00165DF9">
              <w:rPr>
                <w:rFonts w:cstheme="minorBidi"/>
                <w:sz w:val="20"/>
                <w:szCs w:val="20"/>
              </w:rPr>
              <w:br/>
            </w:r>
            <w:r w:rsidR="00165DF9">
              <w:rPr>
                <w:rFonts w:cstheme="minorBidi"/>
                <w:b/>
                <w:bCs/>
                <w:i/>
                <w:iCs/>
                <w:color w:val="FF0000"/>
                <w:sz w:val="20"/>
                <w:szCs w:val="20"/>
              </w:rPr>
              <w:t xml:space="preserve">Note: </w:t>
            </w:r>
            <w:r w:rsidR="00165DF9" w:rsidRPr="09EF0D97">
              <w:rPr>
                <w:rFonts w:cstheme="minorBidi"/>
                <w:b/>
                <w:bCs/>
                <w:i/>
                <w:iCs/>
                <w:color w:val="FF0000"/>
                <w:sz w:val="20"/>
                <w:szCs w:val="20"/>
              </w:rPr>
              <w:t xml:space="preserve">Bidder can also provide the </w:t>
            </w:r>
            <w:r w:rsidR="00165DF9">
              <w:rPr>
                <w:rFonts w:cstheme="minorBidi"/>
                <w:b/>
                <w:bCs/>
                <w:i/>
                <w:iCs/>
                <w:color w:val="FF0000"/>
                <w:sz w:val="20"/>
                <w:szCs w:val="20"/>
              </w:rPr>
              <w:t>technical bid</w:t>
            </w:r>
            <w:r w:rsidR="00165DF9" w:rsidRPr="09EF0D97">
              <w:rPr>
                <w:rFonts w:cstheme="minorBidi"/>
                <w:b/>
                <w:bCs/>
                <w:i/>
                <w:iCs/>
                <w:color w:val="FF0000"/>
                <w:sz w:val="20"/>
                <w:szCs w:val="20"/>
              </w:rPr>
              <w:t xml:space="preserve"> in their own template</w:t>
            </w:r>
          </w:p>
          <w:p w14:paraId="52466C0A" w14:textId="04D92725" w:rsidR="336DB1A3" w:rsidRDefault="336DB1A3" w:rsidP="09EF0D97">
            <w:pPr>
              <w:rPr>
                <w:rFonts w:cstheme="minorBidi"/>
                <w:sz w:val="20"/>
                <w:szCs w:val="20"/>
              </w:rPr>
            </w:pPr>
            <w:r w:rsidRPr="09EF0D97">
              <w:rPr>
                <w:rFonts w:cstheme="minorBidi"/>
                <w:sz w:val="20"/>
                <w:szCs w:val="20"/>
              </w:rPr>
              <w:t>(</w:t>
            </w:r>
            <w:r w:rsidRPr="09EF0D97">
              <w:rPr>
                <w:rFonts w:cstheme="minorBidi"/>
                <w:b/>
                <w:bCs/>
                <w:color w:val="FF0000"/>
                <w:sz w:val="20"/>
                <w:szCs w:val="20"/>
              </w:rPr>
              <w:t>Mandatory)</w:t>
            </w:r>
          </w:p>
        </w:tc>
      </w:tr>
      <w:tr w:rsidR="00AA4634" w:rsidRPr="0019113E" w14:paraId="4FBCB068" w14:textId="77777777" w:rsidTr="468E68A6">
        <w:trPr>
          <w:trHeight w:val="432"/>
        </w:trPr>
        <w:tc>
          <w:tcPr>
            <w:tcW w:w="339" w:type="pct"/>
          </w:tcPr>
          <w:p w14:paraId="1FDC9AE6" w14:textId="3365C019" w:rsidR="00AA4634" w:rsidRPr="0019113E" w:rsidRDefault="336DB1A3" w:rsidP="09EF0D97">
            <w:pPr>
              <w:rPr>
                <w:rFonts w:cstheme="minorBidi"/>
                <w:sz w:val="20"/>
                <w:szCs w:val="20"/>
              </w:rPr>
            </w:pPr>
            <w:r w:rsidRPr="09EF0D97">
              <w:rPr>
                <w:rFonts w:cstheme="minorBidi"/>
                <w:sz w:val="20"/>
                <w:szCs w:val="20"/>
              </w:rPr>
              <w:t>2</w:t>
            </w:r>
          </w:p>
        </w:tc>
        <w:tc>
          <w:tcPr>
            <w:tcW w:w="476" w:type="pct"/>
          </w:tcPr>
          <w:p w14:paraId="6D2F1E60" w14:textId="518C17DD" w:rsidR="00AA4634" w:rsidRPr="0019113E" w:rsidRDefault="00AA4634" w:rsidP="00972789">
            <w:pPr>
              <w:jc w:val="left"/>
              <w:rPr>
                <w:rFonts w:cstheme="minorHAnsi"/>
                <w:sz w:val="20"/>
                <w:szCs w:val="20"/>
              </w:rPr>
            </w:pPr>
            <w:r w:rsidRPr="0019113E">
              <w:rPr>
                <w:rFonts w:cstheme="minorHAnsi"/>
                <w:sz w:val="20"/>
                <w:szCs w:val="20"/>
              </w:rPr>
              <w:t>A</w:t>
            </w:r>
            <w:r w:rsidR="002A0F8A">
              <w:rPr>
                <w:rFonts w:cstheme="minorHAnsi"/>
                <w:sz w:val="20"/>
                <w:szCs w:val="20"/>
              </w:rPr>
              <w:t>2</w:t>
            </w:r>
          </w:p>
        </w:tc>
        <w:tc>
          <w:tcPr>
            <w:tcW w:w="1733" w:type="pct"/>
          </w:tcPr>
          <w:p w14:paraId="43AD4B40" w14:textId="5C8A2E8E" w:rsidR="00AA4634" w:rsidRPr="0019113E" w:rsidRDefault="00AA4634" w:rsidP="0045625F">
            <w:pPr>
              <w:tabs>
                <w:tab w:val="left" w:pos="900"/>
              </w:tabs>
              <w:jc w:val="left"/>
              <w:rPr>
                <w:rFonts w:cstheme="minorHAnsi"/>
                <w:sz w:val="20"/>
                <w:szCs w:val="20"/>
              </w:rPr>
            </w:pPr>
            <w:r w:rsidRPr="0019113E">
              <w:rPr>
                <w:rFonts w:cstheme="minorHAnsi"/>
                <w:sz w:val="20"/>
                <w:szCs w:val="20"/>
              </w:rPr>
              <w:t>Bid Form (</w:t>
            </w:r>
            <w:r w:rsidR="001130F5" w:rsidRPr="0019113E">
              <w:rPr>
                <w:rFonts w:cstheme="minorHAnsi"/>
                <w:sz w:val="20"/>
                <w:szCs w:val="20"/>
              </w:rPr>
              <w:t>Financial</w:t>
            </w:r>
            <w:r w:rsidRPr="0019113E">
              <w:rPr>
                <w:rFonts w:cstheme="minorHAnsi"/>
                <w:sz w:val="20"/>
                <w:szCs w:val="20"/>
              </w:rPr>
              <w:t xml:space="preserve">) </w:t>
            </w:r>
          </w:p>
        </w:tc>
        <w:tc>
          <w:tcPr>
            <w:tcW w:w="2452" w:type="pct"/>
          </w:tcPr>
          <w:p w14:paraId="0C90046A" w14:textId="2A613A22" w:rsidR="00EB7CBA" w:rsidRDefault="001B1072" w:rsidP="00EB7CBA">
            <w:pPr>
              <w:rPr>
                <w:rFonts w:cstheme="minorHAnsi"/>
                <w:sz w:val="20"/>
                <w:szCs w:val="20"/>
              </w:rPr>
            </w:pPr>
            <w:r w:rsidRPr="0019113E">
              <w:rPr>
                <w:rFonts w:cstheme="minorHAnsi"/>
                <w:sz w:val="20"/>
                <w:szCs w:val="20"/>
              </w:rPr>
              <w:t>S</w:t>
            </w:r>
            <w:r w:rsidR="00AA4634" w:rsidRPr="0019113E">
              <w:rPr>
                <w:rFonts w:cstheme="minorHAnsi"/>
                <w:sz w:val="20"/>
                <w:szCs w:val="20"/>
              </w:rPr>
              <w:t>ubmit</w:t>
            </w:r>
            <w:r w:rsidRPr="0019113E">
              <w:rPr>
                <w:rFonts w:cstheme="minorHAnsi"/>
                <w:sz w:val="20"/>
                <w:szCs w:val="20"/>
              </w:rPr>
              <w:t xml:space="preserve"> the</w:t>
            </w:r>
            <w:r w:rsidR="00D824C1" w:rsidRPr="0019113E">
              <w:rPr>
                <w:rFonts w:cstheme="minorHAnsi"/>
                <w:sz w:val="20"/>
                <w:szCs w:val="20"/>
              </w:rPr>
              <w:t xml:space="preserve"> Financial bid</w:t>
            </w:r>
            <w:r w:rsidRPr="0019113E">
              <w:rPr>
                <w:rFonts w:cstheme="minorHAnsi"/>
                <w:sz w:val="20"/>
                <w:szCs w:val="20"/>
              </w:rPr>
              <w:t xml:space="preserve"> </w:t>
            </w:r>
            <w:r w:rsidR="00EB7CBA" w:rsidRPr="0019113E">
              <w:rPr>
                <w:rFonts w:cstheme="minorHAnsi"/>
                <w:sz w:val="20"/>
                <w:szCs w:val="20"/>
              </w:rPr>
              <w:t>envelops</w:t>
            </w:r>
          </w:p>
          <w:p w14:paraId="6A2CB22F" w14:textId="4F806ADA" w:rsidR="00F362FC" w:rsidRPr="00FA6C13" w:rsidRDefault="2987E533" w:rsidP="00EB7CBA">
            <w:pPr>
              <w:rPr>
                <w:rFonts w:cstheme="minorBidi"/>
                <w:b/>
                <w:bCs/>
                <w:i/>
                <w:iCs/>
                <w:sz w:val="20"/>
                <w:szCs w:val="20"/>
              </w:rPr>
            </w:pPr>
            <w:r w:rsidRPr="09EF0D97">
              <w:rPr>
                <w:rFonts w:cstheme="minorBidi"/>
                <w:b/>
                <w:bCs/>
                <w:i/>
                <w:iCs/>
                <w:color w:val="FF0000"/>
                <w:sz w:val="20"/>
                <w:szCs w:val="20"/>
              </w:rPr>
              <w:t>Note: Financial bid should be separated from the technical bid.</w:t>
            </w:r>
            <w:r w:rsidR="60264260" w:rsidRPr="09EF0D97">
              <w:rPr>
                <w:rFonts w:cstheme="minorBidi"/>
                <w:b/>
                <w:bCs/>
                <w:i/>
                <w:iCs/>
                <w:color w:val="FF0000"/>
                <w:sz w:val="20"/>
                <w:szCs w:val="20"/>
              </w:rPr>
              <w:t xml:space="preserve"> </w:t>
            </w:r>
            <w:r w:rsidR="049EBB57" w:rsidRPr="09EF0D97">
              <w:rPr>
                <w:rFonts w:cstheme="minorBidi"/>
                <w:b/>
                <w:bCs/>
                <w:i/>
                <w:iCs/>
                <w:color w:val="FF0000"/>
                <w:sz w:val="20"/>
                <w:szCs w:val="20"/>
              </w:rPr>
              <w:t>To be taken in consideration a</w:t>
            </w:r>
            <w:r w:rsidR="60264260" w:rsidRPr="09EF0D97">
              <w:rPr>
                <w:rFonts w:cstheme="minorBidi"/>
                <w:b/>
                <w:bCs/>
                <w:i/>
                <w:iCs/>
                <w:color w:val="FF0000"/>
                <w:sz w:val="20"/>
                <w:szCs w:val="20"/>
              </w:rPr>
              <w:t xml:space="preserve">ll the sections must be completed, signed and </w:t>
            </w:r>
            <w:r w:rsidR="66FA8100" w:rsidRPr="09EF0D97">
              <w:rPr>
                <w:rFonts w:cstheme="minorBidi"/>
                <w:b/>
                <w:bCs/>
                <w:i/>
                <w:iCs/>
                <w:color w:val="FF0000"/>
                <w:sz w:val="20"/>
                <w:szCs w:val="20"/>
              </w:rPr>
              <w:t>stamped.</w:t>
            </w:r>
            <w:r w:rsidR="2E4B074E" w:rsidRPr="09EF0D97">
              <w:rPr>
                <w:rFonts w:cstheme="minorBidi"/>
                <w:b/>
                <w:bCs/>
                <w:i/>
                <w:iCs/>
                <w:color w:val="FF0000"/>
                <w:sz w:val="20"/>
                <w:szCs w:val="20"/>
              </w:rPr>
              <w:t xml:space="preserve"> Bidder can also provide the financial offer in their own template</w:t>
            </w:r>
            <w:r w:rsidR="66FA8100" w:rsidRPr="09EF0D97">
              <w:rPr>
                <w:rFonts w:cstheme="minorBidi"/>
                <w:color w:val="FF0000"/>
                <w:sz w:val="20"/>
                <w:szCs w:val="20"/>
              </w:rPr>
              <w:t xml:space="preserve"> (</w:t>
            </w:r>
            <w:r w:rsidR="5D2B8B7A" w:rsidRPr="09EF0D97">
              <w:rPr>
                <w:rFonts w:cstheme="minorBidi"/>
                <w:b/>
                <w:bCs/>
                <w:color w:val="FF0000"/>
                <w:sz w:val="20"/>
                <w:szCs w:val="20"/>
              </w:rPr>
              <w:t>Mandatory)</w:t>
            </w:r>
          </w:p>
        </w:tc>
      </w:tr>
      <w:tr w:rsidR="00AA4634" w:rsidRPr="0019113E" w14:paraId="53BC9ACC" w14:textId="77777777" w:rsidTr="468E68A6">
        <w:trPr>
          <w:trHeight w:val="432"/>
        </w:trPr>
        <w:tc>
          <w:tcPr>
            <w:tcW w:w="339" w:type="pct"/>
          </w:tcPr>
          <w:p w14:paraId="351409A5" w14:textId="1BB43983" w:rsidR="00AA4634" w:rsidRPr="0019113E" w:rsidRDefault="26259604" w:rsidP="09EF0D97">
            <w:pPr>
              <w:rPr>
                <w:rFonts w:cstheme="minorBidi"/>
                <w:sz w:val="20"/>
                <w:szCs w:val="20"/>
              </w:rPr>
            </w:pPr>
            <w:r w:rsidRPr="09EF0D97">
              <w:rPr>
                <w:rFonts w:cstheme="minorBidi"/>
                <w:sz w:val="20"/>
                <w:szCs w:val="20"/>
              </w:rPr>
              <w:t>3</w:t>
            </w:r>
          </w:p>
        </w:tc>
        <w:tc>
          <w:tcPr>
            <w:tcW w:w="476" w:type="pct"/>
          </w:tcPr>
          <w:p w14:paraId="5CC2D110" w14:textId="11C32C07" w:rsidR="00AA4634" w:rsidRPr="0019113E" w:rsidRDefault="00AA4634" w:rsidP="00972789">
            <w:pPr>
              <w:jc w:val="left"/>
              <w:rPr>
                <w:rFonts w:cstheme="minorHAnsi"/>
                <w:sz w:val="20"/>
                <w:szCs w:val="20"/>
              </w:rPr>
            </w:pPr>
            <w:r w:rsidRPr="0019113E">
              <w:rPr>
                <w:rFonts w:cstheme="minorHAnsi"/>
                <w:sz w:val="20"/>
                <w:szCs w:val="20"/>
              </w:rPr>
              <w:t>B</w:t>
            </w:r>
          </w:p>
        </w:tc>
        <w:tc>
          <w:tcPr>
            <w:tcW w:w="1733" w:type="pct"/>
          </w:tcPr>
          <w:p w14:paraId="38DB2FA6" w14:textId="4E8CD887" w:rsidR="00AA4634" w:rsidRPr="0019113E" w:rsidRDefault="00AA4634" w:rsidP="0045625F">
            <w:pPr>
              <w:jc w:val="left"/>
              <w:rPr>
                <w:rFonts w:cstheme="minorHAnsi"/>
                <w:sz w:val="20"/>
                <w:szCs w:val="20"/>
              </w:rPr>
            </w:pPr>
            <w:r w:rsidRPr="0019113E">
              <w:rPr>
                <w:rFonts w:cstheme="minorHAnsi"/>
                <w:sz w:val="20"/>
                <w:szCs w:val="20"/>
              </w:rPr>
              <w:t>Tender and Contract Award Acknowledgement Certificate</w:t>
            </w:r>
          </w:p>
        </w:tc>
        <w:tc>
          <w:tcPr>
            <w:tcW w:w="2452" w:type="pct"/>
          </w:tcPr>
          <w:p w14:paraId="187B72A0" w14:textId="52EC4306" w:rsidR="00AA4634" w:rsidRPr="0019113E" w:rsidRDefault="00AA4634" w:rsidP="009D07D7">
            <w:pPr>
              <w:rPr>
                <w:rFonts w:cstheme="minorHAnsi"/>
                <w:sz w:val="20"/>
                <w:szCs w:val="20"/>
              </w:rPr>
            </w:pPr>
            <w:r w:rsidRPr="0019113E">
              <w:rPr>
                <w:rFonts w:cstheme="minorHAnsi"/>
                <w:sz w:val="20"/>
                <w:szCs w:val="20"/>
              </w:rPr>
              <w:t>Complete ALL sections in full, sign, stamp and submit</w:t>
            </w:r>
            <w:r w:rsidR="00517C89" w:rsidRPr="0019113E">
              <w:rPr>
                <w:rFonts w:cstheme="minorHAnsi"/>
                <w:sz w:val="20"/>
                <w:szCs w:val="20"/>
              </w:rPr>
              <w:t xml:space="preserve"> (</w:t>
            </w:r>
            <w:r w:rsidR="00517C89" w:rsidRPr="0019113E">
              <w:rPr>
                <w:rFonts w:cstheme="minorHAnsi"/>
                <w:b/>
                <w:color w:val="FF0000"/>
                <w:sz w:val="20"/>
                <w:szCs w:val="20"/>
              </w:rPr>
              <w:t>Mandatory)</w:t>
            </w:r>
          </w:p>
        </w:tc>
      </w:tr>
      <w:tr w:rsidR="2E1EECD6" w:rsidRPr="0019113E" w14:paraId="728FC0D7" w14:textId="77777777" w:rsidTr="468E68A6">
        <w:trPr>
          <w:trHeight w:val="432"/>
        </w:trPr>
        <w:tc>
          <w:tcPr>
            <w:tcW w:w="339" w:type="pct"/>
          </w:tcPr>
          <w:p w14:paraId="743A41D5" w14:textId="6D073A5F" w:rsidR="3F3BF7BA" w:rsidRPr="0019113E" w:rsidRDefault="3D38C047" w:rsidP="09EF0D97">
            <w:pPr>
              <w:rPr>
                <w:rFonts w:cstheme="minorBidi"/>
                <w:sz w:val="20"/>
                <w:szCs w:val="20"/>
              </w:rPr>
            </w:pPr>
            <w:r w:rsidRPr="09EF0D97">
              <w:rPr>
                <w:rFonts w:cstheme="minorBidi"/>
                <w:sz w:val="20"/>
                <w:szCs w:val="20"/>
              </w:rPr>
              <w:t>4</w:t>
            </w:r>
          </w:p>
        </w:tc>
        <w:tc>
          <w:tcPr>
            <w:tcW w:w="476" w:type="pct"/>
          </w:tcPr>
          <w:p w14:paraId="597AE3EA" w14:textId="725F824A" w:rsidR="3F3BF7BA" w:rsidRPr="0019113E" w:rsidRDefault="3F3BF7BA" w:rsidP="2E1EECD6">
            <w:pPr>
              <w:jc w:val="left"/>
              <w:rPr>
                <w:rFonts w:cstheme="minorHAnsi"/>
                <w:sz w:val="20"/>
                <w:szCs w:val="20"/>
              </w:rPr>
            </w:pPr>
            <w:r w:rsidRPr="0019113E">
              <w:rPr>
                <w:rFonts w:cstheme="minorHAnsi"/>
                <w:sz w:val="20"/>
                <w:szCs w:val="20"/>
              </w:rPr>
              <w:t>C</w:t>
            </w:r>
          </w:p>
        </w:tc>
        <w:tc>
          <w:tcPr>
            <w:tcW w:w="1733" w:type="pct"/>
          </w:tcPr>
          <w:p w14:paraId="2E5416F8" w14:textId="579F4C20" w:rsidR="2E1EECD6" w:rsidRPr="0019113E" w:rsidRDefault="6408AE92" w:rsidP="0045625F">
            <w:pPr>
              <w:jc w:val="left"/>
              <w:rPr>
                <w:rFonts w:cstheme="minorHAnsi"/>
                <w:sz w:val="20"/>
                <w:szCs w:val="20"/>
              </w:rPr>
            </w:pPr>
            <w:r w:rsidRPr="0019113E">
              <w:rPr>
                <w:rFonts w:cstheme="minorHAnsi"/>
                <w:color w:val="222222"/>
                <w:sz w:val="20"/>
                <w:szCs w:val="20"/>
              </w:rPr>
              <w:t>General Conditions of Contract</w:t>
            </w:r>
          </w:p>
        </w:tc>
        <w:tc>
          <w:tcPr>
            <w:tcW w:w="2452" w:type="pct"/>
          </w:tcPr>
          <w:p w14:paraId="60F899AF" w14:textId="4B8C0C8A" w:rsidR="2E1EECD6" w:rsidRPr="0019113E" w:rsidRDefault="2E1EECD6">
            <w:pPr>
              <w:rPr>
                <w:rFonts w:eastAsia="Times New Roman" w:cstheme="minorHAnsi"/>
                <w:sz w:val="20"/>
                <w:szCs w:val="20"/>
              </w:rPr>
            </w:pPr>
            <w:r w:rsidRPr="0019113E">
              <w:rPr>
                <w:rFonts w:cstheme="minorHAnsi"/>
                <w:sz w:val="20"/>
                <w:szCs w:val="20"/>
              </w:rPr>
              <w:t>Reference documents: Read and familiarize (will be required at the signing of contract).</w:t>
            </w:r>
          </w:p>
        </w:tc>
      </w:tr>
      <w:tr w:rsidR="00D22AC2" w:rsidRPr="0019113E" w14:paraId="2ABB2AA6" w14:textId="77777777" w:rsidTr="468E68A6">
        <w:trPr>
          <w:trHeight w:val="432"/>
        </w:trPr>
        <w:tc>
          <w:tcPr>
            <w:tcW w:w="339" w:type="pct"/>
          </w:tcPr>
          <w:p w14:paraId="7B039C4F" w14:textId="7BF67693" w:rsidR="00D22AC2" w:rsidRPr="0019113E" w:rsidRDefault="011CBF04" w:rsidP="09EF0D97">
            <w:pPr>
              <w:spacing w:line="259" w:lineRule="auto"/>
              <w:rPr>
                <w:rFonts w:cstheme="minorBidi"/>
                <w:sz w:val="20"/>
                <w:szCs w:val="20"/>
              </w:rPr>
            </w:pPr>
            <w:r w:rsidRPr="09EF0D97">
              <w:rPr>
                <w:rFonts w:cstheme="minorBidi"/>
                <w:sz w:val="20"/>
                <w:szCs w:val="20"/>
              </w:rPr>
              <w:t>5</w:t>
            </w:r>
          </w:p>
        </w:tc>
        <w:tc>
          <w:tcPr>
            <w:tcW w:w="476" w:type="pct"/>
          </w:tcPr>
          <w:p w14:paraId="54908BF8" w14:textId="08D5941E" w:rsidR="00D22AC2" w:rsidRPr="0019113E" w:rsidRDefault="00900D4B" w:rsidP="00972789">
            <w:pPr>
              <w:jc w:val="left"/>
              <w:rPr>
                <w:rFonts w:cstheme="minorHAnsi"/>
                <w:sz w:val="20"/>
                <w:szCs w:val="20"/>
              </w:rPr>
            </w:pPr>
            <w:r w:rsidRPr="0019113E">
              <w:rPr>
                <w:rFonts w:cstheme="minorHAnsi"/>
                <w:sz w:val="20"/>
                <w:szCs w:val="20"/>
              </w:rPr>
              <w:t>D</w:t>
            </w:r>
          </w:p>
        </w:tc>
        <w:tc>
          <w:tcPr>
            <w:tcW w:w="1733" w:type="pct"/>
          </w:tcPr>
          <w:p w14:paraId="485679F1" w14:textId="5C234A25" w:rsidR="00D22AC2" w:rsidRPr="0019113E" w:rsidRDefault="00D22AC2" w:rsidP="0045625F">
            <w:pPr>
              <w:jc w:val="left"/>
              <w:rPr>
                <w:rFonts w:cstheme="minorHAnsi"/>
                <w:sz w:val="20"/>
                <w:szCs w:val="20"/>
              </w:rPr>
            </w:pPr>
            <w:r w:rsidRPr="0019113E">
              <w:rPr>
                <w:rFonts w:cstheme="minorHAnsi"/>
                <w:sz w:val="20"/>
                <w:szCs w:val="20"/>
              </w:rPr>
              <w:t>Supplier code of conduct</w:t>
            </w:r>
            <w:r w:rsidR="00425D8C">
              <w:rPr>
                <w:rFonts w:cstheme="minorHAnsi"/>
                <w:sz w:val="20"/>
                <w:szCs w:val="20"/>
              </w:rPr>
              <w:t xml:space="preserve"> </w:t>
            </w:r>
            <w:r w:rsidR="00425D8C" w:rsidRPr="000A2C67">
              <w:rPr>
                <w:rFonts w:cstheme="minorHAnsi"/>
                <w:b/>
                <w:bCs/>
                <w:sz w:val="20"/>
                <w:szCs w:val="20"/>
              </w:rPr>
              <w:t>(N/A for individual consultants)</w:t>
            </w:r>
          </w:p>
        </w:tc>
        <w:tc>
          <w:tcPr>
            <w:tcW w:w="2452" w:type="pct"/>
          </w:tcPr>
          <w:p w14:paraId="3890EC04" w14:textId="6A4601D4" w:rsidR="00D22AC2" w:rsidRPr="0019113E" w:rsidRDefault="009043E4" w:rsidP="009D07D7">
            <w:pPr>
              <w:rPr>
                <w:rFonts w:cstheme="minorHAnsi"/>
                <w:sz w:val="20"/>
                <w:szCs w:val="20"/>
              </w:rPr>
            </w:pPr>
            <w:r w:rsidRPr="0019113E">
              <w:rPr>
                <w:rFonts w:cstheme="minorHAnsi"/>
                <w:sz w:val="20"/>
                <w:szCs w:val="20"/>
              </w:rPr>
              <w:t>Sign, stamp and submit</w:t>
            </w:r>
            <w:r w:rsidR="00517C89" w:rsidRPr="0019113E">
              <w:rPr>
                <w:rFonts w:cstheme="minorHAnsi"/>
                <w:sz w:val="20"/>
                <w:szCs w:val="20"/>
              </w:rPr>
              <w:t xml:space="preserve"> (</w:t>
            </w:r>
            <w:r w:rsidR="00517C89" w:rsidRPr="0019113E">
              <w:rPr>
                <w:rFonts w:cstheme="minorHAnsi"/>
                <w:b/>
                <w:color w:val="FF0000"/>
                <w:sz w:val="20"/>
                <w:szCs w:val="20"/>
              </w:rPr>
              <w:t>Mandatory)</w:t>
            </w:r>
          </w:p>
        </w:tc>
      </w:tr>
      <w:tr w:rsidR="00AA4634" w:rsidRPr="0019113E" w14:paraId="3DDFF5E8" w14:textId="77777777" w:rsidTr="468E68A6">
        <w:trPr>
          <w:trHeight w:val="432"/>
        </w:trPr>
        <w:tc>
          <w:tcPr>
            <w:tcW w:w="339" w:type="pct"/>
          </w:tcPr>
          <w:p w14:paraId="45093001" w14:textId="2184448C" w:rsidR="00AA4634" w:rsidRPr="0019113E" w:rsidRDefault="0675B297" w:rsidP="09EF0D97">
            <w:pPr>
              <w:rPr>
                <w:rFonts w:cstheme="minorBidi"/>
                <w:sz w:val="20"/>
                <w:szCs w:val="20"/>
              </w:rPr>
            </w:pPr>
            <w:r w:rsidRPr="09EF0D97">
              <w:rPr>
                <w:rFonts w:cstheme="minorBidi"/>
                <w:sz w:val="20"/>
                <w:szCs w:val="20"/>
              </w:rPr>
              <w:t>6</w:t>
            </w:r>
          </w:p>
        </w:tc>
        <w:tc>
          <w:tcPr>
            <w:tcW w:w="476" w:type="pct"/>
          </w:tcPr>
          <w:p w14:paraId="0C8367D0" w14:textId="3C68EC63" w:rsidR="00AA4634" w:rsidRPr="0019113E" w:rsidRDefault="00202240" w:rsidP="008120E9">
            <w:pPr>
              <w:rPr>
                <w:rFonts w:cstheme="minorHAnsi"/>
                <w:sz w:val="20"/>
                <w:szCs w:val="20"/>
              </w:rPr>
            </w:pPr>
            <w:r w:rsidRPr="0019113E">
              <w:rPr>
                <w:rFonts w:cstheme="minorHAnsi"/>
                <w:sz w:val="20"/>
                <w:szCs w:val="20"/>
              </w:rPr>
              <w:t>E</w:t>
            </w:r>
          </w:p>
        </w:tc>
        <w:tc>
          <w:tcPr>
            <w:tcW w:w="1733" w:type="pct"/>
          </w:tcPr>
          <w:p w14:paraId="28325B0C" w14:textId="79B18A37" w:rsidR="00AA4634" w:rsidRPr="0019113E" w:rsidRDefault="00985376" w:rsidP="0045625F">
            <w:pPr>
              <w:jc w:val="left"/>
              <w:rPr>
                <w:rFonts w:cstheme="minorHAnsi"/>
                <w:sz w:val="20"/>
                <w:szCs w:val="20"/>
              </w:rPr>
            </w:pPr>
            <w:r>
              <w:rPr>
                <w:rFonts w:cstheme="minorHAnsi"/>
                <w:sz w:val="20"/>
                <w:szCs w:val="20"/>
              </w:rPr>
              <w:t>Consultant</w:t>
            </w:r>
            <w:r w:rsidR="00AA4634" w:rsidRPr="0019113E">
              <w:rPr>
                <w:rFonts w:cstheme="minorHAnsi"/>
                <w:sz w:val="20"/>
                <w:szCs w:val="20"/>
              </w:rPr>
              <w:t xml:space="preserve"> Profile and Registration Form </w:t>
            </w:r>
            <w:r w:rsidR="00425D8C" w:rsidRPr="000A2C67">
              <w:rPr>
                <w:rFonts w:cstheme="minorHAnsi"/>
                <w:b/>
                <w:bCs/>
                <w:sz w:val="20"/>
                <w:szCs w:val="20"/>
              </w:rPr>
              <w:t>(N/A for individual consultants)</w:t>
            </w:r>
          </w:p>
        </w:tc>
        <w:tc>
          <w:tcPr>
            <w:tcW w:w="2452" w:type="pct"/>
          </w:tcPr>
          <w:p w14:paraId="7A0AC8F1" w14:textId="77777777" w:rsidR="00AA4634" w:rsidRPr="0019113E" w:rsidRDefault="00AA4634" w:rsidP="009D07D7">
            <w:pPr>
              <w:rPr>
                <w:rFonts w:cstheme="minorHAnsi"/>
                <w:sz w:val="20"/>
                <w:szCs w:val="20"/>
              </w:rPr>
            </w:pPr>
            <w:r w:rsidRPr="0019113E">
              <w:rPr>
                <w:rFonts w:cstheme="minorHAnsi"/>
                <w:sz w:val="20"/>
                <w:szCs w:val="20"/>
              </w:rPr>
              <w:t>Complete ALL sections in full, sign, stamp and submit</w:t>
            </w:r>
          </w:p>
          <w:p w14:paraId="2EDBB5F3" w14:textId="0ACBB5F2" w:rsidR="00CD537B" w:rsidRPr="0019113E" w:rsidRDefault="00CD537B" w:rsidP="009D07D7">
            <w:pPr>
              <w:rPr>
                <w:rFonts w:cstheme="minorHAnsi"/>
                <w:sz w:val="20"/>
                <w:szCs w:val="20"/>
              </w:rPr>
            </w:pPr>
            <w:r w:rsidRPr="0019113E">
              <w:rPr>
                <w:rFonts w:cstheme="minorHAnsi"/>
                <w:sz w:val="20"/>
                <w:szCs w:val="20"/>
              </w:rPr>
              <w:t>(</w:t>
            </w:r>
            <w:r w:rsidRPr="0019113E">
              <w:rPr>
                <w:rFonts w:cstheme="minorHAnsi"/>
                <w:b/>
                <w:color w:val="FF0000"/>
                <w:sz w:val="20"/>
                <w:szCs w:val="20"/>
              </w:rPr>
              <w:t>Mandatory)</w:t>
            </w:r>
          </w:p>
        </w:tc>
      </w:tr>
      <w:tr w:rsidR="00CD537B" w:rsidRPr="0019113E" w14:paraId="645B90F9" w14:textId="77777777" w:rsidTr="468E68A6">
        <w:trPr>
          <w:trHeight w:val="432"/>
        </w:trPr>
        <w:tc>
          <w:tcPr>
            <w:tcW w:w="339" w:type="pct"/>
          </w:tcPr>
          <w:p w14:paraId="7E68DD07" w14:textId="5DBE84D0" w:rsidR="00CD537B" w:rsidRPr="0019113E" w:rsidRDefault="421B2700" w:rsidP="09EF0D97">
            <w:pPr>
              <w:rPr>
                <w:rFonts w:cstheme="minorBidi"/>
                <w:sz w:val="20"/>
                <w:szCs w:val="20"/>
              </w:rPr>
            </w:pPr>
            <w:r w:rsidRPr="09EF0D97">
              <w:rPr>
                <w:rFonts w:cstheme="minorBidi"/>
                <w:sz w:val="20"/>
                <w:szCs w:val="20"/>
              </w:rPr>
              <w:t>7</w:t>
            </w:r>
          </w:p>
        </w:tc>
        <w:tc>
          <w:tcPr>
            <w:tcW w:w="476" w:type="pct"/>
          </w:tcPr>
          <w:p w14:paraId="17F461D0" w14:textId="27D59B0B" w:rsidR="00CD537B" w:rsidRPr="0019113E" w:rsidRDefault="00CD537B" w:rsidP="008120E9">
            <w:pPr>
              <w:rPr>
                <w:rFonts w:cstheme="minorHAnsi"/>
                <w:sz w:val="20"/>
                <w:szCs w:val="20"/>
              </w:rPr>
            </w:pPr>
            <w:r w:rsidRPr="0019113E">
              <w:rPr>
                <w:rFonts w:cstheme="minorHAnsi"/>
                <w:sz w:val="20"/>
                <w:szCs w:val="20"/>
              </w:rPr>
              <w:t>F</w:t>
            </w:r>
          </w:p>
        </w:tc>
        <w:tc>
          <w:tcPr>
            <w:tcW w:w="1733" w:type="pct"/>
          </w:tcPr>
          <w:p w14:paraId="15591D3D" w14:textId="7D58F47D" w:rsidR="00CD537B" w:rsidRPr="0019113E" w:rsidRDefault="005233C9" w:rsidP="0045625F">
            <w:pPr>
              <w:jc w:val="left"/>
              <w:rPr>
                <w:rFonts w:cstheme="minorHAnsi"/>
                <w:sz w:val="20"/>
                <w:szCs w:val="20"/>
              </w:rPr>
            </w:pPr>
            <w:r w:rsidRPr="0019113E">
              <w:rPr>
                <w:rFonts w:cstheme="minorHAnsi"/>
                <w:sz w:val="20"/>
                <w:szCs w:val="20"/>
              </w:rPr>
              <w:t xml:space="preserve">Terms </w:t>
            </w:r>
            <w:r w:rsidR="00656988" w:rsidRPr="0019113E">
              <w:rPr>
                <w:rFonts w:cstheme="minorHAnsi"/>
                <w:sz w:val="20"/>
                <w:szCs w:val="20"/>
              </w:rPr>
              <w:t>of</w:t>
            </w:r>
            <w:r w:rsidRPr="0019113E">
              <w:rPr>
                <w:rFonts w:cstheme="minorHAnsi"/>
                <w:sz w:val="20"/>
                <w:szCs w:val="20"/>
              </w:rPr>
              <w:t xml:space="preserve"> Reference (TOR</w:t>
            </w:r>
            <w:r w:rsidR="006E0504">
              <w:rPr>
                <w:rFonts w:cstheme="minorHAnsi"/>
                <w:sz w:val="20"/>
                <w:szCs w:val="20"/>
              </w:rPr>
              <w:t>)</w:t>
            </w:r>
          </w:p>
        </w:tc>
        <w:tc>
          <w:tcPr>
            <w:tcW w:w="2452" w:type="pct"/>
          </w:tcPr>
          <w:p w14:paraId="2CC8077B" w14:textId="31FF603E" w:rsidR="00CD537B" w:rsidRPr="0019113E" w:rsidRDefault="00CD537B" w:rsidP="009D07D7">
            <w:pPr>
              <w:rPr>
                <w:rFonts w:cstheme="minorHAnsi"/>
                <w:sz w:val="20"/>
                <w:szCs w:val="20"/>
              </w:rPr>
            </w:pPr>
            <w:r w:rsidRPr="0019113E">
              <w:rPr>
                <w:rFonts w:cstheme="minorHAnsi"/>
                <w:sz w:val="20"/>
                <w:szCs w:val="20"/>
              </w:rPr>
              <w:t>Sign</w:t>
            </w:r>
            <w:r w:rsidR="00165DF9">
              <w:rPr>
                <w:rFonts w:cstheme="minorHAnsi"/>
                <w:sz w:val="20"/>
                <w:szCs w:val="20"/>
              </w:rPr>
              <w:t>/</w:t>
            </w:r>
            <w:r w:rsidRPr="0019113E">
              <w:rPr>
                <w:rFonts w:cstheme="minorHAnsi"/>
                <w:sz w:val="20"/>
                <w:szCs w:val="20"/>
              </w:rPr>
              <w:t>Stamp and Submit</w:t>
            </w:r>
            <w:r w:rsidR="00310E95">
              <w:rPr>
                <w:rFonts w:cstheme="minorHAnsi"/>
                <w:sz w:val="20"/>
                <w:szCs w:val="20"/>
              </w:rPr>
              <w:t xml:space="preserve"> to confirm t</w:t>
            </w:r>
            <w:r w:rsidR="00D27B32">
              <w:rPr>
                <w:rFonts w:cstheme="minorHAnsi"/>
                <w:sz w:val="20"/>
                <w:szCs w:val="20"/>
              </w:rPr>
              <w:t>h</w:t>
            </w:r>
            <w:r w:rsidR="00310E95">
              <w:rPr>
                <w:rFonts w:cstheme="minorHAnsi"/>
                <w:sz w:val="20"/>
                <w:szCs w:val="20"/>
              </w:rPr>
              <w:t xml:space="preserve">at the supplier read and understand the necessary skills and document </w:t>
            </w:r>
            <w:r w:rsidR="00455D0A">
              <w:rPr>
                <w:rFonts w:cstheme="minorHAnsi"/>
                <w:sz w:val="20"/>
                <w:szCs w:val="20"/>
              </w:rPr>
              <w:t>required</w:t>
            </w:r>
          </w:p>
          <w:p w14:paraId="16C37B3D" w14:textId="10D3C597" w:rsidR="00CD537B" w:rsidRPr="0019113E" w:rsidRDefault="00CD537B" w:rsidP="009D07D7">
            <w:pPr>
              <w:rPr>
                <w:rFonts w:cstheme="minorHAnsi"/>
                <w:sz w:val="20"/>
                <w:szCs w:val="20"/>
              </w:rPr>
            </w:pPr>
            <w:r w:rsidRPr="0019113E">
              <w:rPr>
                <w:rFonts w:cstheme="minorHAnsi"/>
                <w:sz w:val="20"/>
                <w:szCs w:val="20"/>
              </w:rPr>
              <w:t>(</w:t>
            </w:r>
            <w:r w:rsidRPr="0019113E">
              <w:rPr>
                <w:rFonts w:cstheme="minorHAnsi"/>
                <w:b/>
                <w:color w:val="FF0000"/>
                <w:sz w:val="20"/>
                <w:szCs w:val="20"/>
              </w:rPr>
              <w:t>Mandatory)</w:t>
            </w:r>
          </w:p>
        </w:tc>
      </w:tr>
      <w:tr w:rsidR="00857880" w:rsidRPr="0019113E" w14:paraId="60F504D3" w14:textId="77777777" w:rsidTr="468E68A6">
        <w:trPr>
          <w:trHeight w:val="432"/>
        </w:trPr>
        <w:tc>
          <w:tcPr>
            <w:tcW w:w="339" w:type="pct"/>
          </w:tcPr>
          <w:p w14:paraId="55EE94F6" w14:textId="6F1AEDC7" w:rsidR="00857880" w:rsidRPr="0019113E" w:rsidRDefault="21131AA2" w:rsidP="09EF0D97">
            <w:pPr>
              <w:rPr>
                <w:rFonts w:cstheme="minorBidi"/>
                <w:sz w:val="20"/>
                <w:szCs w:val="20"/>
              </w:rPr>
            </w:pPr>
            <w:r w:rsidRPr="09EF0D97">
              <w:rPr>
                <w:rFonts w:cstheme="minorBidi"/>
                <w:sz w:val="20"/>
                <w:szCs w:val="20"/>
              </w:rPr>
              <w:t>8</w:t>
            </w:r>
          </w:p>
        </w:tc>
        <w:tc>
          <w:tcPr>
            <w:tcW w:w="476" w:type="pct"/>
          </w:tcPr>
          <w:p w14:paraId="3CD57A03" w14:textId="4B7EBCF9" w:rsidR="00857880" w:rsidRPr="0019113E" w:rsidRDefault="00857880" w:rsidP="008120E9">
            <w:pPr>
              <w:rPr>
                <w:rFonts w:cstheme="minorHAnsi"/>
                <w:sz w:val="20"/>
                <w:szCs w:val="20"/>
              </w:rPr>
            </w:pPr>
            <w:r w:rsidRPr="0019113E">
              <w:rPr>
                <w:rFonts w:cstheme="minorHAnsi"/>
                <w:sz w:val="20"/>
                <w:szCs w:val="20"/>
              </w:rPr>
              <w:t>N</w:t>
            </w:r>
            <w:r w:rsidR="00840DF6" w:rsidRPr="0019113E">
              <w:rPr>
                <w:rFonts w:cstheme="minorHAnsi"/>
                <w:sz w:val="20"/>
                <w:szCs w:val="20"/>
              </w:rPr>
              <w:t>/</w:t>
            </w:r>
            <w:r w:rsidRPr="0019113E">
              <w:rPr>
                <w:rFonts w:cstheme="minorHAnsi"/>
                <w:sz w:val="20"/>
                <w:szCs w:val="20"/>
              </w:rPr>
              <w:t>A</w:t>
            </w:r>
          </w:p>
        </w:tc>
        <w:tc>
          <w:tcPr>
            <w:tcW w:w="1733" w:type="pct"/>
          </w:tcPr>
          <w:p w14:paraId="64B68AFF" w14:textId="48FBE287" w:rsidR="00857880" w:rsidRPr="0019113E" w:rsidRDefault="00857880" w:rsidP="0045625F">
            <w:pPr>
              <w:jc w:val="left"/>
              <w:rPr>
                <w:rFonts w:cstheme="minorHAnsi"/>
                <w:sz w:val="20"/>
                <w:szCs w:val="20"/>
              </w:rPr>
            </w:pPr>
            <w:r w:rsidRPr="0019113E">
              <w:rPr>
                <w:rFonts w:cstheme="minorHAnsi"/>
                <w:sz w:val="20"/>
                <w:szCs w:val="20"/>
              </w:rPr>
              <w:t xml:space="preserve">Copy of Company or Firm </w:t>
            </w:r>
            <w:r w:rsidR="00517C89" w:rsidRPr="0019113E">
              <w:rPr>
                <w:rFonts w:cstheme="minorHAnsi"/>
                <w:sz w:val="20"/>
                <w:szCs w:val="20"/>
              </w:rPr>
              <w:t xml:space="preserve">Valid </w:t>
            </w:r>
            <w:r w:rsidRPr="0019113E">
              <w:rPr>
                <w:rFonts w:cstheme="minorHAnsi"/>
                <w:sz w:val="20"/>
                <w:szCs w:val="20"/>
              </w:rPr>
              <w:t>Registration Certificate</w:t>
            </w:r>
            <w:r w:rsidR="009A4491">
              <w:rPr>
                <w:rFonts w:cstheme="minorHAnsi"/>
                <w:sz w:val="20"/>
                <w:szCs w:val="20"/>
              </w:rPr>
              <w:t xml:space="preserve"> with the Federal government of Somalia/ regional state </w:t>
            </w:r>
            <w:r w:rsidR="009A4491">
              <w:rPr>
                <w:rFonts w:cstheme="minorHAnsi"/>
                <w:sz w:val="20"/>
                <w:szCs w:val="20"/>
              </w:rPr>
              <w:lastRenderedPageBreak/>
              <w:t xml:space="preserve">of </w:t>
            </w:r>
            <w:r w:rsidR="00580809">
              <w:rPr>
                <w:rFonts w:cstheme="minorHAnsi"/>
                <w:sz w:val="20"/>
                <w:szCs w:val="20"/>
              </w:rPr>
              <w:t>Jubaland</w:t>
            </w:r>
            <w:r w:rsidR="00024F61">
              <w:rPr>
                <w:rFonts w:cstheme="minorHAnsi"/>
                <w:sz w:val="20"/>
                <w:szCs w:val="20"/>
              </w:rPr>
              <w:t>.</w:t>
            </w:r>
            <w:r w:rsidR="00985376">
              <w:rPr>
                <w:rFonts w:cstheme="minorHAnsi"/>
                <w:sz w:val="20"/>
                <w:szCs w:val="20"/>
              </w:rPr>
              <w:t xml:space="preserve"> </w:t>
            </w:r>
            <w:r w:rsidR="00985376" w:rsidRPr="00985376">
              <w:rPr>
                <w:rFonts w:cstheme="minorHAnsi"/>
                <w:b/>
                <w:bCs/>
                <w:sz w:val="20"/>
                <w:szCs w:val="20"/>
              </w:rPr>
              <w:t>(Only</w:t>
            </w:r>
            <w:r w:rsidR="00985376">
              <w:rPr>
                <w:rFonts w:cstheme="minorHAnsi"/>
                <w:b/>
                <w:bCs/>
                <w:sz w:val="20"/>
                <w:szCs w:val="20"/>
              </w:rPr>
              <w:t xml:space="preserve"> applies</w:t>
            </w:r>
            <w:r w:rsidR="00985376" w:rsidRPr="00985376">
              <w:rPr>
                <w:rFonts w:cstheme="minorHAnsi"/>
                <w:b/>
                <w:bCs/>
                <w:sz w:val="20"/>
                <w:szCs w:val="20"/>
              </w:rPr>
              <w:t xml:space="preserve"> </w:t>
            </w:r>
            <w:r w:rsidR="00985376">
              <w:rPr>
                <w:rFonts w:cstheme="minorHAnsi"/>
                <w:b/>
                <w:bCs/>
                <w:sz w:val="20"/>
                <w:szCs w:val="20"/>
              </w:rPr>
              <w:t>to</w:t>
            </w:r>
            <w:r w:rsidR="00985376" w:rsidRPr="00985376">
              <w:rPr>
                <w:rFonts w:cstheme="minorHAnsi"/>
                <w:b/>
                <w:bCs/>
                <w:sz w:val="20"/>
                <w:szCs w:val="20"/>
              </w:rPr>
              <w:t xml:space="preserve"> firms</w:t>
            </w:r>
            <w:r w:rsidR="00985376">
              <w:rPr>
                <w:rFonts w:cstheme="minorHAnsi"/>
                <w:b/>
                <w:bCs/>
                <w:sz w:val="20"/>
                <w:szCs w:val="20"/>
              </w:rPr>
              <w:t>/Companies</w:t>
            </w:r>
            <w:r w:rsidR="00985376" w:rsidRPr="00985376">
              <w:rPr>
                <w:rFonts w:cstheme="minorHAnsi"/>
                <w:b/>
                <w:bCs/>
                <w:sz w:val="20"/>
                <w:szCs w:val="20"/>
              </w:rPr>
              <w:t>)</w:t>
            </w:r>
          </w:p>
        </w:tc>
        <w:tc>
          <w:tcPr>
            <w:tcW w:w="2452" w:type="pct"/>
          </w:tcPr>
          <w:p w14:paraId="49FF4488" w14:textId="472D1E46" w:rsidR="00857880" w:rsidRPr="0019113E" w:rsidRDefault="00517C89" w:rsidP="009D07D7">
            <w:pPr>
              <w:rPr>
                <w:rFonts w:cstheme="minorHAnsi"/>
                <w:sz w:val="20"/>
                <w:szCs w:val="20"/>
              </w:rPr>
            </w:pPr>
            <w:r w:rsidRPr="0019113E">
              <w:rPr>
                <w:rFonts w:cstheme="minorHAnsi"/>
                <w:b/>
                <w:color w:val="FF0000"/>
                <w:sz w:val="20"/>
                <w:szCs w:val="20"/>
              </w:rPr>
              <w:lastRenderedPageBreak/>
              <w:t>Mandatory</w:t>
            </w:r>
          </w:p>
        </w:tc>
      </w:tr>
      <w:tr w:rsidR="00517C89" w:rsidRPr="0019113E" w14:paraId="0EACFB76" w14:textId="77777777" w:rsidTr="468E68A6">
        <w:trPr>
          <w:trHeight w:val="432"/>
        </w:trPr>
        <w:tc>
          <w:tcPr>
            <w:tcW w:w="339" w:type="pct"/>
          </w:tcPr>
          <w:p w14:paraId="32C6F050" w14:textId="2321DCF0" w:rsidR="00517C89" w:rsidRPr="0019113E" w:rsidRDefault="7B54F38E" w:rsidP="09EF0D97">
            <w:pPr>
              <w:rPr>
                <w:rFonts w:cstheme="minorBidi"/>
                <w:sz w:val="20"/>
                <w:szCs w:val="20"/>
              </w:rPr>
            </w:pPr>
            <w:r w:rsidRPr="09EF0D97">
              <w:rPr>
                <w:rFonts w:cstheme="minorBidi"/>
                <w:sz w:val="20"/>
                <w:szCs w:val="20"/>
              </w:rPr>
              <w:t>9</w:t>
            </w:r>
          </w:p>
        </w:tc>
        <w:tc>
          <w:tcPr>
            <w:tcW w:w="476" w:type="pct"/>
          </w:tcPr>
          <w:p w14:paraId="14FE08DA" w14:textId="58247C70" w:rsidR="00517C89" w:rsidRPr="0019113E" w:rsidRDefault="00517C89" w:rsidP="00517C89">
            <w:pPr>
              <w:rPr>
                <w:rFonts w:cstheme="minorHAnsi"/>
                <w:sz w:val="20"/>
                <w:szCs w:val="20"/>
              </w:rPr>
            </w:pPr>
            <w:r w:rsidRPr="0019113E">
              <w:rPr>
                <w:rFonts w:cstheme="minorHAnsi"/>
                <w:sz w:val="20"/>
                <w:szCs w:val="20"/>
              </w:rPr>
              <w:t>N</w:t>
            </w:r>
            <w:r w:rsidR="00840DF6" w:rsidRPr="0019113E">
              <w:rPr>
                <w:rFonts w:cstheme="minorHAnsi"/>
                <w:sz w:val="20"/>
                <w:szCs w:val="20"/>
              </w:rPr>
              <w:t>/</w:t>
            </w:r>
            <w:r w:rsidRPr="0019113E">
              <w:rPr>
                <w:rFonts w:cstheme="minorHAnsi"/>
                <w:sz w:val="20"/>
                <w:szCs w:val="20"/>
              </w:rPr>
              <w:t>A</w:t>
            </w:r>
          </w:p>
        </w:tc>
        <w:tc>
          <w:tcPr>
            <w:tcW w:w="1733" w:type="pct"/>
          </w:tcPr>
          <w:p w14:paraId="70A65A3A" w14:textId="5E29A1E2" w:rsidR="00517C89" w:rsidRPr="0019113E" w:rsidRDefault="00517C89" w:rsidP="0045625F">
            <w:pPr>
              <w:jc w:val="left"/>
              <w:rPr>
                <w:rFonts w:cstheme="minorHAnsi"/>
                <w:sz w:val="20"/>
                <w:szCs w:val="20"/>
              </w:rPr>
            </w:pPr>
            <w:r w:rsidRPr="0019113E">
              <w:rPr>
                <w:rFonts w:cstheme="minorHAnsi"/>
                <w:sz w:val="20"/>
                <w:szCs w:val="20"/>
              </w:rPr>
              <w:t>Copy of Valid Tax Clearance / Compliance Certificate</w:t>
            </w:r>
            <w:r w:rsidR="009A4491">
              <w:rPr>
                <w:rFonts w:cstheme="minorHAnsi"/>
                <w:sz w:val="20"/>
                <w:szCs w:val="20"/>
              </w:rPr>
              <w:t xml:space="preserve"> from the Federal Government of Somalia/ regional state </w:t>
            </w:r>
            <w:r w:rsidR="00024F61">
              <w:rPr>
                <w:rFonts w:cstheme="minorHAnsi"/>
                <w:sz w:val="20"/>
                <w:szCs w:val="20"/>
              </w:rPr>
              <w:t xml:space="preserve">of </w:t>
            </w:r>
            <w:r w:rsidR="00580809">
              <w:rPr>
                <w:rFonts w:cstheme="minorHAnsi"/>
                <w:sz w:val="20"/>
                <w:szCs w:val="20"/>
              </w:rPr>
              <w:t>Jubaland</w:t>
            </w:r>
            <w:r w:rsidR="00024F61">
              <w:rPr>
                <w:rFonts w:cstheme="minorHAnsi"/>
                <w:sz w:val="20"/>
                <w:szCs w:val="20"/>
              </w:rPr>
              <w:t>.</w:t>
            </w:r>
            <w:r w:rsidR="00985376">
              <w:rPr>
                <w:rFonts w:cstheme="minorHAnsi"/>
                <w:sz w:val="20"/>
                <w:szCs w:val="20"/>
              </w:rPr>
              <w:t xml:space="preserve"> </w:t>
            </w:r>
            <w:r w:rsidR="00985376" w:rsidRPr="00985376">
              <w:rPr>
                <w:rFonts w:cstheme="minorHAnsi"/>
                <w:b/>
                <w:bCs/>
                <w:sz w:val="20"/>
                <w:szCs w:val="20"/>
              </w:rPr>
              <w:t xml:space="preserve">(Only </w:t>
            </w:r>
            <w:r w:rsidR="00985376">
              <w:rPr>
                <w:rFonts w:cstheme="minorHAnsi"/>
                <w:b/>
                <w:bCs/>
                <w:sz w:val="20"/>
                <w:szCs w:val="20"/>
              </w:rPr>
              <w:t>Applicable to</w:t>
            </w:r>
            <w:r w:rsidR="00985376" w:rsidRPr="00985376">
              <w:rPr>
                <w:rFonts w:cstheme="minorHAnsi"/>
                <w:b/>
                <w:bCs/>
                <w:sz w:val="20"/>
                <w:szCs w:val="20"/>
              </w:rPr>
              <w:t xml:space="preserve"> firms</w:t>
            </w:r>
            <w:r w:rsidR="00985376">
              <w:rPr>
                <w:rFonts w:cstheme="minorHAnsi"/>
                <w:b/>
                <w:bCs/>
                <w:sz w:val="20"/>
                <w:szCs w:val="20"/>
              </w:rPr>
              <w:t>/Companies</w:t>
            </w:r>
            <w:r w:rsidR="00985376" w:rsidRPr="00985376">
              <w:rPr>
                <w:rFonts w:cstheme="minorHAnsi"/>
                <w:b/>
                <w:bCs/>
                <w:sz w:val="20"/>
                <w:szCs w:val="20"/>
              </w:rPr>
              <w:t>)</w:t>
            </w:r>
          </w:p>
        </w:tc>
        <w:tc>
          <w:tcPr>
            <w:tcW w:w="2452" w:type="pct"/>
          </w:tcPr>
          <w:p w14:paraId="38E04467" w14:textId="28EF497C" w:rsidR="00517C89" w:rsidRPr="0019113E" w:rsidRDefault="00517C89" w:rsidP="00517C89">
            <w:pPr>
              <w:rPr>
                <w:rFonts w:cstheme="minorHAnsi"/>
                <w:sz w:val="20"/>
                <w:szCs w:val="20"/>
              </w:rPr>
            </w:pPr>
            <w:r w:rsidRPr="0019113E">
              <w:rPr>
                <w:rFonts w:cstheme="minorHAnsi"/>
                <w:b/>
                <w:color w:val="FF0000"/>
                <w:sz w:val="20"/>
                <w:szCs w:val="20"/>
              </w:rPr>
              <w:t>Mandatory</w:t>
            </w:r>
          </w:p>
        </w:tc>
      </w:tr>
    </w:tbl>
    <w:p w14:paraId="42543EE4" w14:textId="77777777" w:rsidR="0055406F" w:rsidRPr="0019113E" w:rsidRDefault="0055406F">
      <w:pPr>
        <w:rPr>
          <w:color w:val="222222"/>
        </w:rPr>
      </w:pPr>
    </w:p>
    <w:p w14:paraId="58C5A19C" w14:textId="02F266A4" w:rsidR="00141F35" w:rsidRPr="0019113E" w:rsidRDefault="00141F35" w:rsidP="00972789">
      <w:pPr>
        <w:pStyle w:val="Heading2"/>
        <w:spacing w:after="0"/>
      </w:pPr>
      <w:r w:rsidRPr="0019113E">
        <w:t xml:space="preserve">Technical </w:t>
      </w:r>
      <w:r w:rsidR="006166F0" w:rsidRPr="0019113E">
        <w:t>Evaluation</w:t>
      </w:r>
    </w:p>
    <w:p w14:paraId="06A1A43F" w14:textId="74DEF89F" w:rsidR="00AA4634" w:rsidRPr="0019113E" w:rsidRDefault="00AA4634" w:rsidP="00AA4634">
      <w:pPr>
        <w:tabs>
          <w:tab w:val="left" w:pos="360"/>
        </w:tabs>
        <w:rPr>
          <w:rFonts w:ascii="Calibri" w:hAnsi="Calibri" w:cs="Arial"/>
          <w:color w:val="222222"/>
          <w:szCs w:val="22"/>
        </w:rPr>
      </w:pPr>
      <w:r w:rsidRPr="0019113E">
        <w:rPr>
          <w:rFonts w:ascii="Calibri" w:hAnsi="Calibri" w:cs="Arial"/>
          <w:szCs w:val="22"/>
        </w:rPr>
        <w:t xml:space="preserve">To be technically acceptable, the bid </w:t>
      </w:r>
      <w:r w:rsidR="002808DB" w:rsidRPr="0019113E">
        <w:rPr>
          <w:rFonts w:ascii="Calibri" w:hAnsi="Calibri" w:cs="Arial"/>
          <w:szCs w:val="22"/>
        </w:rPr>
        <w:t>shall</w:t>
      </w:r>
      <w:r w:rsidRPr="0019113E">
        <w:rPr>
          <w:rFonts w:ascii="Calibri" w:hAnsi="Calibri" w:cs="Arial"/>
          <w:szCs w:val="22"/>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19113E">
        <w:rPr>
          <w:rFonts w:ascii="Calibri" w:hAnsi="Calibri" w:cs="Arial"/>
          <w:color w:val="222222"/>
          <w:szCs w:val="22"/>
        </w:rPr>
        <w:t xml:space="preserve"> </w:t>
      </w:r>
    </w:p>
    <w:p w14:paraId="7A58AB73" w14:textId="1BFEEFE9" w:rsidR="00BE7532" w:rsidRPr="0019113E" w:rsidRDefault="00BE7532" w:rsidP="00AA4634">
      <w:pPr>
        <w:tabs>
          <w:tab w:val="left" w:pos="360"/>
        </w:tabs>
        <w:rPr>
          <w:rFonts w:cs="Calibri"/>
        </w:rPr>
      </w:pPr>
    </w:p>
    <w:p w14:paraId="1B73CA43" w14:textId="77777777" w:rsidR="00BE7532" w:rsidRPr="0019113E" w:rsidRDefault="00BE7532" w:rsidP="00BE7532">
      <w:pPr>
        <w:rPr>
          <w:color w:val="222222"/>
        </w:rPr>
      </w:pPr>
      <w:r w:rsidRPr="0019113E">
        <w:rPr>
          <w:color w:val="222222"/>
        </w:rPr>
        <w:t>The technical criteria for this RFP and their weighting in the technical evaluation are:</w:t>
      </w:r>
    </w:p>
    <w:p w14:paraId="44232955" w14:textId="14EF6702" w:rsidR="00BE7532" w:rsidRPr="0019113E" w:rsidRDefault="00BE7532" w:rsidP="00BE7532">
      <w:pPr>
        <w:rPr>
          <w:color w:val="222222"/>
        </w:rPr>
      </w:pPr>
    </w:p>
    <w:tbl>
      <w:tblPr>
        <w:tblW w:w="990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624"/>
        <w:gridCol w:w="826"/>
      </w:tblGrid>
      <w:tr w:rsidR="001207F8" w:rsidRPr="0019113E" w14:paraId="598C1E94" w14:textId="77777777" w:rsidTr="468E68A6">
        <w:trPr>
          <w:trHeight w:val="603"/>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200D19" w14:textId="4B4497E6" w:rsidR="001207F8" w:rsidRPr="00C96BB4" w:rsidRDefault="7759900B" w:rsidP="468E68A6">
            <w:pPr>
              <w:jc w:val="center"/>
              <w:rPr>
                <w:rFonts w:cstheme="minorBidi"/>
                <w:b/>
                <w:bCs/>
              </w:rPr>
            </w:pPr>
            <w:r w:rsidRPr="468E68A6">
              <w:rPr>
                <w:rFonts w:cstheme="minorBidi"/>
                <w:b/>
                <w:bCs/>
              </w:rPr>
              <w:t>#</w:t>
            </w:r>
          </w:p>
        </w:tc>
        <w:tc>
          <w:tcPr>
            <w:tcW w:w="8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33A665" w14:textId="055C61C9" w:rsidR="001207F8" w:rsidRPr="00C96BB4" w:rsidRDefault="7759900B" w:rsidP="468E68A6">
            <w:pPr>
              <w:jc w:val="center"/>
              <w:rPr>
                <w:rFonts w:cstheme="minorBidi"/>
                <w:b/>
                <w:bCs/>
              </w:rPr>
            </w:pPr>
            <w:r w:rsidRPr="468E68A6">
              <w:rPr>
                <w:rFonts w:cstheme="minorBidi"/>
                <w:b/>
                <w:bCs/>
              </w:rPr>
              <w:t>Requirements</w:t>
            </w:r>
          </w:p>
        </w:tc>
        <w:tc>
          <w:tcPr>
            <w:tcW w:w="82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836A26" w14:textId="2212AC36" w:rsidR="001207F8" w:rsidRPr="00C96BB4" w:rsidRDefault="7759900B" w:rsidP="468E68A6">
            <w:pPr>
              <w:jc w:val="center"/>
              <w:rPr>
                <w:rFonts w:cstheme="minorBidi"/>
                <w:b/>
                <w:bCs/>
              </w:rPr>
            </w:pPr>
            <w:r w:rsidRPr="468E68A6">
              <w:rPr>
                <w:rFonts w:cstheme="minorBidi"/>
                <w:b/>
                <w:bCs/>
              </w:rPr>
              <w:t>Weighted Score</w:t>
            </w:r>
          </w:p>
        </w:tc>
      </w:tr>
      <w:tr w:rsidR="002C3711" w:rsidRPr="0019113E" w14:paraId="5BC7253D"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19EE9D37" w14:textId="0EF0B8AE" w:rsidR="002C3711" w:rsidRPr="00C96BB4" w:rsidRDefault="61377BE8" w:rsidP="468E68A6">
            <w:pPr>
              <w:jc w:val="center"/>
              <w:rPr>
                <w:b/>
                <w:bCs/>
                <w:color w:val="222222"/>
              </w:rPr>
            </w:pPr>
            <w:r w:rsidRPr="468E68A6">
              <w:rPr>
                <w:b/>
                <w:bCs/>
                <w:color w:val="222222"/>
              </w:rPr>
              <w:t>1</w:t>
            </w:r>
          </w:p>
        </w:tc>
        <w:tc>
          <w:tcPr>
            <w:tcW w:w="8624" w:type="dxa"/>
            <w:tcBorders>
              <w:top w:val="single" w:sz="6" w:space="0" w:color="auto"/>
              <w:left w:val="single" w:sz="6" w:space="0" w:color="auto"/>
              <w:bottom w:val="single" w:sz="6" w:space="0" w:color="auto"/>
              <w:right w:val="single" w:sz="6" w:space="0" w:color="auto"/>
            </w:tcBorders>
          </w:tcPr>
          <w:p w14:paraId="4471F8DD" w14:textId="4B4CE989" w:rsidR="000E3953" w:rsidRPr="00165DF9" w:rsidRDefault="704FEEA2" w:rsidP="468E68A6">
            <w:pPr>
              <w:pStyle w:val="Default"/>
              <w:rPr>
                <w:b/>
                <w:bCs/>
                <w:sz w:val="20"/>
                <w:szCs w:val="20"/>
                <w:lang w:val="en-CA"/>
              </w:rPr>
            </w:pPr>
            <w:r w:rsidRPr="468E68A6">
              <w:rPr>
                <w:b/>
                <w:bCs/>
                <w:sz w:val="20"/>
                <w:szCs w:val="20"/>
                <w:lang w:val="en-CA"/>
              </w:rPr>
              <w:t xml:space="preserve"> </w:t>
            </w:r>
            <w:r w:rsidR="00165DF9" w:rsidRPr="00165DF9">
              <w:rPr>
                <w:b/>
                <w:bCs/>
                <w:sz w:val="20"/>
                <w:szCs w:val="20"/>
                <w:lang w:val="en-CA"/>
              </w:rPr>
              <w:t>Experts in Academic Policy Development and Standard Operating Procedure (SOP) Design, with demonstrated experience in developing clear, evidence-based, future-focused, and gender-responsive academic governance instruments suitable for higher learning institutions. The consultant must have adequate technical capacity</w:t>
            </w:r>
            <w:r w:rsidR="00165DF9">
              <w:rPr>
                <w:b/>
                <w:bCs/>
                <w:sz w:val="20"/>
                <w:szCs w:val="20"/>
                <w:lang w:val="en-CA"/>
              </w:rPr>
              <w:t xml:space="preserve"> </w:t>
            </w:r>
            <w:r w:rsidR="00165DF9" w:rsidRPr="00165DF9">
              <w:rPr>
                <w:b/>
                <w:bCs/>
                <w:sz w:val="20"/>
                <w:szCs w:val="20"/>
                <w:lang w:val="en-CA"/>
              </w:rPr>
              <w:t>or, if applying as an individual, must possess the necessary expertise</w:t>
            </w:r>
            <w:r w:rsidR="00165DF9">
              <w:rPr>
                <w:b/>
                <w:bCs/>
                <w:sz w:val="20"/>
                <w:szCs w:val="20"/>
                <w:lang w:val="en-CA"/>
              </w:rPr>
              <w:t xml:space="preserve"> </w:t>
            </w:r>
            <w:r w:rsidR="00165DF9" w:rsidRPr="00165DF9">
              <w:rPr>
                <w:b/>
                <w:bCs/>
                <w:sz w:val="20"/>
                <w:szCs w:val="20"/>
                <w:lang w:val="en-CA"/>
              </w:rPr>
              <w:t>to complete the assignment on time with clearly defined roles and responsibilities</w:t>
            </w:r>
          </w:p>
          <w:p w14:paraId="28D04352" w14:textId="77777777" w:rsidR="00165DF9" w:rsidRDefault="00165DF9" w:rsidP="468E68A6">
            <w:pPr>
              <w:pStyle w:val="Default"/>
              <w:rPr>
                <w:b/>
                <w:bCs/>
                <w:sz w:val="20"/>
                <w:szCs w:val="20"/>
                <w:lang w:val="en-CA"/>
              </w:rPr>
            </w:pPr>
          </w:p>
          <w:p w14:paraId="0A61B1AF" w14:textId="05F68537" w:rsidR="000E3953" w:rsidRPr="00C96BB4" w:rsidRDefault="33C060C0" w:rsidP="468E68A6">
            <w:pPr>
              <w:pStyle w:val="Default"/>
              <w:rPr>
                <w:b/>
                <w:bCs/>
                <w:sz w:val="20"/>
                <w:szCs w:val="20"/>
                <w:lang w:val="en-CA"/>
              </w:rPr>
            </w:pPr>
            <w:r w:rsidRPr="00165DF9">
              <w:rPr>
                <w:b/>
                <w:bCs/>
                <w:sz w:val="20"/>
                <w:szCs w:val="20"/>
                <w:lang w:val="en-CA"/>
              </w:rPr>
              <w:t>The</w:t>
            </w:r>
            <w:r w:rsidR="704FEEA2" w:rsidRPr="00165DF9">
              <w:rPr>
                <w:b/>
                <w:bCs/>
                <w:sz w:val="20"/>
                <w:szCs w:val="20"/>
                <w:lang w:val="en-CA"/>
              </w:rPr>
              <w:t xml:space="preserve"> </w:t>
            </w:r>
            <w:r w:rsidR="00165DF9">
              <w:rPr>
                <w:b/>
                <w:bCs/>
                <w:sz w:val="20"/>
                <w:szCs w:val="20"/>
                <w:lang w:val="en-CA"/>
              </w:rPr>
              <w:t>individual/</w:t>
            </w:r>
            <w:r w:rsidR="704FEEA2" w:rsidRPr="00165DF9">
              <w:rPr>
                <w:b/>
                <w:bCs/>
                <w:sz w:val="20"/>
                <w:szCs w:val="20"/>
                <w:lang w:val="en-CA"/>
              </w:rPr>
              <w:t xml:space="preserve">firm should submit the CVs for the </w:t>
            </w:r>
            <w:r w:rsidR="00C55368" w:rsidRPr="00165DF9">
              <w:rPr>
                <w:b/>
                <w:bCs/>
                <w:sz w:val="20"/>
                <w:szCs w:val="20"/>
                <w:lang w:val="en-CA"/>
              </w:rPr>
              <w:t xml:space="preserve">expert </w:t>
            </w:r>
            <w:r w:rsidR="704FEEA2" w:rsidRPr="00165DF9">
              <w:rPr>
                <w:b/>
                <w:bCs/>
                <w:sz w:val="20"/>
                <w:szCs w:val="20"/>
                <w:lang w:val="en-CA"/>
              </w:rPr>
              <w:t xml:space="preserve">with relevant field of experience </w:t>
            </w:r>
            <w:r w:rsidRPr="00165DF9">
              <w:rPr>
                <w:b/>
                <w:bCs/>
                <w:sz w:val="20"/>
                <w:szCs w:val="20"/>
                <w:lang w:val="en-CA"/>
              </w:rPr>
              <w:t xml:space="preserve">in </w:t>
            </w:r>
            <w:r w:rsidR="003E3F1B" w:rsidRPr="00165DF9">
              <w:rPr>
                <w:b/>
                <w:bCs/>
                <w:sz w:val="20"/>
                <w:szCs w:val="20"/>
                <w:lang w:val="en-CA"/>
              </w:rPr>
              <w:t>Leadership</w:t>
            </w:r>
            <w:r w:rsidR="4EF540AB" w:rsidRPr="00165DF9">
              <w:rPr>
                <w:b/>
                <w:bCs/>
                <w:sz w:val="20"/>
                <w:szCs w:val="20"/>
                <w:lang w:val="en-CA"/>
              </w:rPr>
              <w:t>,</w:t>
            </w:r>
            <w:r w:rsidR="003E3F1B" w:rsidRPr="00165DF9">
              <w:rPr>
                <w:b/>
                <w:bCs/>
                <w:sz w:val="20"/>
                <w:szCs w:val="20"/>
                <w:lang w:val="en-CA"/>
              </w:rPr>
              <w:t xml:space="preserve"> Curriculum development and ethics</w:t>
            </w:r>
            <w:r w:rsidR="4EF540AB" w:rsidRPr="00165DF9">
              <w:rPr>
                <w:b/>
                <w:bCs/>
                <w:sz w:val="20"/>
                <w:szCs w:val="20"/>
                <w:lang w:val="en-CA"/>
              </w:rPr>
              <w:t xml:space="preserve"> or a related field</w:t>
            </w:r>
            <w:r w:rsidRPr="00165DF9">
              <w:rPr>
                <w:b/>
                <w:bCs/>
                <w:sz w:val="20"/>
                <w:szCs w:val="20"/>
                <w:lang w:val="en-CA"/>
              </w:rPr>
              <w:t xml:space="preserve">. </w:t>
            </w:r>
          </w:p>
          <w:p w14:paraId="31BB3187" w14:textId="0D6B31FC" w:rsidR="09EF0D97" w:rsidRPr="00C96BB4" w:rsidRDefault="09EF0D97" w:rsidP="468E68A6">
            <w:pPr>
              <w:pStyle w:val="Default"/>
              <w:rPr>
                <w:sz w:val="20"/>
                <w:szCs w:val="20"/>
                <w:lang w:val="en-CA"/>
              </w:rPr>
            </w:pPr>
          </w:p>
          <w:p w14:paraId="38FAFA93" w14:textId="65BDB432" w:rsidR="008351DB" w:rsidRPr="00C96BB4" w:rsidRDefault="5B084971" w:rsidP="468E68A6">
            <w:pPr>
              <w:pStyle w:val="Default"/>
              <w:numPr>
                <w:ilvl w:val="0"/>
                <w:numId w:val="22"/>
              </w:numPr>
              <w:rPr>
                <w:b/>
                <w:bCs/>
                <w:sz w:val="20"/>
                <w:szCs w:val="20"/>
                <w:lang w:val="en-CA"/>
              </w:rPr>
            </w:pPr>
            <w:r w:rsidRPr="468E68A6">
              <w:rPr>
                <w:sz w:val="20"/>
                <w:szCs w:val="20"/>
                <w:lang w:val="en-CA"/>
              </w:rPr>
              <w:t>Bidder w</w:t>
            </w:r>
            <w:r w:rsidR="00C55368">
              <w:rPr>
                <w:sz w:val="20"/>
                <w:szCs w:val="20"/>
                <w:lang w:val="en-CA"/>
              </w:rPr>
              <w:t>ith</w:t>
            </w:r>
            <w:r w:rsidRPr="468E68A6">
              <w:rPr>
                <w:sz w:val="20"/>
                <w:szCs w:val="20"/>
                <w:lang w:val="en-CA"/>
              </w:rPr>
              <w:t xml:space="preserve"> </w:t>
            </w:r>
            <w:r w:rsidR="00C55368" w:rsidRPr="468E68A6">
              <w:rPr>
                <w:sz w:val="20"/>
                <w:szCs w:val="20"/>
                <w:lang w:val="en-CA"/>
              </w:rPr>
              <w:t xml:space="preserve">relevant training </w:t>
            </w:r>
            <w:r w:rsidR="00C55368">
              <w:rPr>
                <w:sz w:val="20"/>
                <w:szCs w:val="20"/>
                <w:lang w:val="en-CA"/>
              </w:rPr>
              <w:t xml:space="preserve">and </w:t>
            </w:r>
            <w:r w:rsidRPr="468E68A6">
              <w:rPr>
                <w:sz w:val="20"/>
                <w:szCs w:val="20"/>
                <w:lang w:val="en-CA"/>
              </w:rPr>
              <w:t>experiences</w:t>
            </w:r>
            <w:r w:rsidR="00C55368">
              <w:rPr>
                <w:sz w:val="20"/>
                <w:szCs w:val="20"/>
                <w:lang w:val="en-CA"/>
              </w:rPr>
              <w:t xml:space="preserve"> for 7 years</w:t>
            </w:r>
            <w:r w:rsidRPr="468E68A6">
              <w:rPr>
                <w:sz w:val="20"/>
                <w:szCs w:val="20"/>
                <w:lang w:val="en-CA"/>
              </w:rPr>
              <w:t xml:space="preserve"> in </w:t>
            </w:r>
            <w:r w:rsidR="356DE3F4" w:rsidRPr="468E68A6">
              <w:rPr>
                <w:sz w:val="20"/>
                <w:szCs w:val="20"/>
                <w:lang w:val="en-CA"/>
              </w:rPr>
              <w:t xml:space="preserve">the related </w:t>
            </w:r>
            <w:r w:rsidR="003E3F1B" w:rsidRPr="468E68A6">
              <w:rPr>
                <w:sz w:val="20"/>
                <w:szCs w:val="20"/>
                <w:lang w:val="en-CA"/>
              </w:rPr>
              <w:t>fields</w:t>
            </w:r>
            <w:r w:rsidR="003E3F1B" w:rsidRPr="468E68A6">
              <w:rPr>
                <w:sz w:val="23"/>
                <w:szCs w:val="23"/>
              </w:rPr>
              <w:t xml:space="preserve"> </w:t>
            </w:r>
            <w:r w:rsidR="003E3F1B" w:rsidRPr="468E68A6">
              <w:rPr>
                <w:sz w:val="20"/>
                <w:szCs w:val="20"/>
                <w:lang w:val="en-CA"/>
              </w:rPr>
              <w:t>-</w:t>
            </w:r>
            <w:r w:rsidRPr="468E68A6">
              <w:rPr>
                <w:sz w:val="20"/>
                <w:szCs w:val="20"/>
                <w:lang w:val="en-CA"/>
              </w:rPr>
              <w:t xml:space="preserve"> </w:t>
            </w:r>
            <w:r w:rsidRPr="468E68A6">
              <w:rPr>
                <w:b/>
                <w:bCs/>
                <w:sz w:val="20"/>
                <w:szCs w:val="20"/>
                <w:lang w:val="en-CA"/>
              </w:rPr>
              <w:t>10 Points</w:t>
            </w:r>
          </w:p>
          <w:p w14:paraId="0F6BA109" w14:textId="15324490" w:rsidR="008351DB" w:rsidRPr="00C96BB4" w:rsidRDefault="7B101FD2"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5 years</w:t>
            </w:r>
            <w:r w:rsidR="00C55368" w:rsidRPr="468E68A6">
              <w:rPr>
                <w:sz w:val="20"/>
                <w:szCs w:val="20"/>
                <w:lang w:val="en-CA"/>
              </w:rPr>
              <w:t xml:space="preserve"> in the related fields</w:t>
            </w:r>
            <w:r w:rsidR="5B084971" w:rsidRPr="468E68A6">
              <w:rPr>
                <w:sz w:val="20"/>
                <w:szCs w:val="20"/>
                <w:lang w:val="en-CA"/>
              </w:rPr>
              <w:t xml:space="preserve"> – </w:t>
            </w:r>
            <w:r w:rsidR="5B084971" w:rsidRPr="468E68A6">
              <w:rPr>
                <w:b/>
                <w:bCs/>
                <w:sz w:val="20"/>
                <w:szCs w:val="20"/>
                <w:lang w:val="en-CA"/>
              </w:rPr>
              <w:t>7 Points</w:t>
            </w:r>
          </w:p>
          <w:p w14:paraId="2F0DA29F" w14:textId="57C78C0C" w:rsidR="008351DB" w:rsidRPr="00C96BB4" w:rsidRDefault="185D814F"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3 years</w:t>
            </w:r>
            <w:r w:rsidR="00C55368" w:rsidRPr="468E68A6">
              <w:rPr>
                <w:sz w:val="20"/>
                <w:szCs w:val="20"/>
                <w:lang w:val="en-CA"/>
              </w:rPr>
              <w:t xml:space="preserve"> in the related fields</w:t>
            </w:r>
            <w:r w:rsidR="5B084971" w:rsidRPr="468E68A6">
              <w:rPr>
                <w:sz w:val="20"/>
                <w:szCs w:val="20"/>
                <w:lang w:val="en-CA"/>
              </w:rPr>
              <w:t xml:space="preserve"> – </w:t>
            </w:r>
            <w:r w:rsidR="5B084971" w:rsidRPr="468E68A6">
              <w:rPr>
                <w:b/>
                <w:bCs/>
                <w:sz w:val="20"/>
                <w:szCs w:val="20"/>
                <w:lang w:val="en-CA"/>
              </w:rPr>
              <w:t>4 Points</w:t>
            </w:r>
          </w:p>
          <w:p w14:paraId="5F968718" w14:textId="06F96D90" w:rsidR="008351DB" w:rsidRPr="00C96BB4" w:rsidRDefault="29FFAF1D"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1 years</w:t>
            </w:r>
            <w:r w:rsidR="00C55368" w:rsidRPr="468E68A6">
              <w:rPr>
                <w:sz w:val="20"/>
                <w:szCs w:val="20"/>
                <w:lang w:val="en-CA"/>
              </w:rPr>
              <w:t xml:space="preserve"> in the related fields</w:t>
            </w:r>
            <w:r w:rsidR="704FEEA2" w:rsidRPr="468E68A6">
              <w:rPr>
                <w:sz w:val="20"/>
                <w:szCs w:val="20"/>
                <w:lang w:val="en-CA"/>
              </w:rPr>
              <w:t xml:space="preserve"> – </w:t>
            </w:r>
            <w:r w:rsidR="704FEEA2" w:rsidRPr="468E68A6">
              <w:rPr>
                <w:b/>
                <w:bCs/>
                <w:sz w:val="20"/>
                <w:szCs w:val="20"/>
                <w:lang w:val="en-CA"/>
              </w:rPr>
              <w:t>1 Point</w:t>
            </w:r>
          </w:p>
          <w:p w14:paraId="72120312" w14:textId="3ED852DF" w:rsidR="008351DB" w:rsidRPr="00C96BB4" w:rsidRDefault="008351DB" w:rsidP="468E68A6">
            <w:pPr>
              <w:pStyle w:val="Default"/>
              <w:ind w:left="720"/>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380CBD4E" w14:textId="4D6D1448" w:rsidR="002C3711" w:rsidRPr="00C96BB4" w:rsidRDefault="531FECF7" w:rsidP="468E68A6">
            <w:pPr>
              <w:jc w:val="center"/>
              <w:rPr>
                <w:b/>
                <w:bCs/>
                <w:color w:val="222222"/>
              </w:rPr>
            </w:pPr>
            <w:r w:rsidRPr="468E68A6">
              <w:rPr>
                <w:b/>
                <w:bCs/>
                <w:color w:val="222222"/>
              </w:rPr>
              <w:t>1</w:t>
            </w:r>
            <w:r w:rsidR="7AFE13CD" w:rsidRPr="468E68A6">
              <w:rPr>
                <w:b/>
                <w:bCs/>
                <w:color w:val="222222"/>
              </w:rPr>
              <w:t>0</w:t>
            </w:r>
            <w:r w:rsidR="7521B782" w:rsidRPr="468E68A6">
              <w:rPr>
                <w:b/>
                <w:bCs/>
                <w:color w:val="222222"/>
              </w:rPr>
              <w:t>%</w:t>
            </w:r>
          </w:p>
        </w:tc>
      </w:tr>
      <w:tr w:rsidR="002C3711" w:rsidRPr="0019113E" w14:paraId="10B2CDA7" w14:textId="77777777" w:rsidTr="468E68A6">
        <w:trPr>
          <w:trHeight w:val="1110"/>
        </w:trPr>
        <w:tc>
          <w:tcPr>
            <w:tcW w:w="450" w:type="dxa"/>
            <w:tcBorders>
              <w:top w:val="single" w:sz="6" w:space="0" w:color="auto"/>
              <w:left w:val="single" w:sz="6" w:space="0" w:color="auto"/>
              <w:bottom w:val="single" w:sz="6" w:space="0" w:color="auto"/>
              <w:right w:val="single" w:sz="6" w:space="0" w:color="auto"/>
            </w:tcBorders>
          </w:tcPr>
          <w:p w14:paraId="16CFCDCF" w14:textId="43E9B384" w:rsidR="002C3711" w:rsidRPr="00C96BB4" w:rsidRDefault="61377BE8" w:rsidP="468E68A6">
            <w:pPr>
              <w:jc w:val="center"/>
              <w:rPr>
                <w:rFonts w:ascii="Calibri" w:hAnsi="Calibri" w:cs="Calibri"/>
                <w:b/>
                <w:bCs/>
                <w:color w:val="000000"/>
              </w:rPr>
            </w:pPr>
            <w:r w:rsidRPr="468E68A6">
              <w:rPr>
                <w:rFonts w:ascii="Calibri" w:hAnsi="Calibri" w:cs="Calibri"/>
                <w:b/>
                <w:bCs/>
                <w:color w:val="000000" w:themeColor="text1"/>
              </w:rPr>
              <w:t>2</w:t>
            </w:r>
          </w:p>
        </w:tc>
        <w:tc>
          <w:tcPr>
            <w:tcW w:w="8624" w:type="dxa"/>
            <w:tcBorders>
              <w:top w:val="single" w:sz="6" w:space="0" w:color="auto"/>
              <w:left w:val="single" w:sz="6" w:space="0" w:color="auto"/>
              <w:bottom w:val="single" w:sz="6" w:space="0" w:color="auto"/>
              <w:right w:val="single" w:sz="6" w:space="0" w:color="auto"/>
            </w:tcBorders>
          </w:tcPr>
          <w:p w14:paraId="5FEAAE29" w14:textId="559A384B" w:rsidR="00DA050C" w:rsidRPr="00C96BB4" w:rsidRDefault="49AABBF1" w:rsidP="468E68A6">
            <w:pPr>
              <w:pStyle w:val="Default"/>
              <w:rPr>
                <w:b/>
                <w:bCs/>
                <w:sz w:val="20"/>
                <w:szCs w:val="20"/>
                <w:lang w:val="en-CA"/>
              </w:rPr>
            </w:pPr>
            <w:r w:rsidRPr="468E68A6">
              <w:rPr>
                <w:b/>
                <w:bCs/>
                <w:sz w:val="20"/>
                <w:szCs w:val="20"/>
                <w:lang w:val="en-CA"/>
              </w:rPr>
              <w:t>Proven Experience in Delivering Similar Consultancy –</w:t>
            </w:r>
            <w:r w:rsidR="3538FB46" w:rsidRPr="468E68A6">
              <w:rPr>
                <w:b/>
                <w:bCs/>
                <w:sz w:val="20"/>
                <w:szCs w:val="20"/>
                <w:lang w:val="en-CA"/>
              </w:rPr>
              <w:t xml:space="preserve"> </w:t>
            </w:r>
          </w:p>
          <w:p w14:paraId="25D53B01" w14:textId="4F8F64AC" w:rsidR="00DA050C" w:rsidRPr="00C96BB4" w:rsidRDefault="00DA050C" w:rsidP="468E68A6">
            <w:pPr>
              <w:pStyle w:val="Default"/>
              <w:rPr>
                <w:sz w:val="20"/>
                <w:szCs w:val="20"/>
                <w:lang w:val="en-CA"/>
              </w:rPr>
            </w:pPr>
          </w:p>
          <w:p w14:paraId="1E63FD53" w14:textId="0590EBED" w:rsidR="00DA050C" w:rsidRPr="00C96BB4" w:rsidRDefault="3538FB46" w:rsidP="468E68A6">
            <w:pPr>
              <w:pStyle w:val="Default"/>
              <w:rPr>
                <w:b/>
                <w:bCs/>
                <w:sz w:val="20"/>
                <w:szCs w:val="20"/>
                <w:lang w:val="en-CA"/>
              </w:rPr>
            </w:pPr>
            <w:r w:rsidRPr="468E68A6">
              <w:rPr>
                <w:sz w:val="20"/>
                <w:szCs w:val="20"/>
                <w:lang w:val="en-CA"/>
              </w:rPr>
              <w:t>The Firm should provide at least 2 contract showing successful implementation of relevant</w:t>
            </w:r>
            <w:r w:rsidR="00165DF9">
              <w:rPr>
                <w:b/>
                <w:bCs/>
                <w:sz w:val="20"/>
                <w:szCs w:val="20"/>
                <w:lang w:val="en-CA"/>
              </w:rPr>
              <w:t xml:space="preserve"> </w:t>
            </w:r>
            <w:r w:rsidR="00165DF9" w:rsidRPr="00165DF9">
              <w:rPr>
                <w:b/>
                <w:bCs/>
                <w:sz w:val="20"/>
                <w:szCs w:val="20"/>
                <w:lang w:val="en-CA"/>
              </w:rPr>
              <w:t>Policy Development and Standard Operating Procedure (SOP) Design</w:t>
            </w:r>
            <w:r w:rsidR="00165DF9">
              <w:rPr>
                <w:b/>
                <w:bCs/>
                <w:sz w:val="20"/>
                <w:szCs w:val="20"/>
                <w:lang w:val="en-CA"/>
              </w:rPr>
              <w:t xml:space="preserve"> </w:t>
            </w:r>
            <w:r w:rsidRPr="468E68A6">
              <w:rPr>
                <w:sz w:val="20"/>
                <w:szCs w:val="20"/>
                <w:lang w:val="en-CA"/>
              </w:rPr>
              <w:t>valued at USD 5000 or more</w:t>
            </w:r>
          </w:p>
          <w:p w14:paraId="4835E32B" w14:textId="66DC733E" w:rsidR="09EF0D97" w:rsidRPr="00C96BB4" w:rsidRDefault="09EF0D97" w:rsidP="468E68A6">
            <w:pPr>
              <w:pStyle w:val="Default"/>
              <w:rPr>
                <w:sz w:val="20"/>
                <w:szCs w:val="20"/>
                <w:lang w:val="en-CA"/>
              </w:rPr>
            </w:pPr>
          </w:p>
          <w:p w14:paraId="08874C0F" w14:textId="430BBED6" w:rsidR="000E7D57" w:rsidRPr="00C96BB4" w:rsidRDefault="3538FB46" w:rsidP="468E68A6">
            <w:pPr>
              <w:pStyle w:val="Default"/>
              <w:numPr>
                <w:ilvl w:val="0"/>
                <w:numId w:val="20"/>
              </w:numPr>
              <w:rPr>
                <w:sz w:val="20"/>
                <w:szCs w:val="20"/>
                <w:lang w:val="en-CA"/>
              </w:rPr>
            </w:pPr>
            <w:r w:rsidRPr="468E68A6">
              <w:rPr>
                <w:sz w:val="20"/>
                <w:szCs w:val="20"/>
                <w:lang w:val="en-CA"/>
              </w:rPr>
              <w:t xml:space="preserve">Firm Provides at least </w:t>
            </w:r>
            <w:r w:rsidR="79AB7703" w:rsidRPr="468E68A6">
              <w:rPr>
                <w:sz w:val="20"/>
                <w:szCs w:val="20"/>
                <w:lang w:val="en-CA"/>
              </w:rPr>
              <w:t>3</w:t>
            </w:r>
            <w:r w:rsidRPr="468E68A6">
              <w:rPr>
                <w:sz w:val="20"/>
                <w:szCs w:val="20"/>
                <w:lang w:val="en-CA"/>
              </w:rPr>
              <w:t xml:space="preserve"> copies of relevant contract with a value of USD 5000 or Above – </w:t>
            </w:r>
            <w:r w:rsidRPr="468E68A6">
              <w:rPr>
                <w:b/>
                <w:bCs/>
                <w:sz w:val="20"/>
                <w:szCs w:val="20"/>
                <w:lang w:val="en-CA"/>
              </w:rPr>
              <w:t>10 Points</w:t>
            </w:r>
          </w:p>
          <w:p w14:paraId="15E21083" w14:textId="21E65C6A" w:rsidR="000E7D57" w:rsidRPr="00C96BB4" w:rsidRDefault="4967DF7A" w:rsidP="468E68A6">
            <w:pPr>
              <w:pStyle w:val="Default"/>
              <w:numPr>
                <w:ilvl w:val="0"/>
                <w:numId w:val="20"/>
              </w:numPr>
              <w:rPr>
                <w:sz w:val="20"/>
                <w:szCs w:val="20"/>
                <w:lang w:val="en-CA"/>
              </w:rPr>
            </w:pPr>
            <w:r w:rsidRPr="468E68A6">
              <w:rPr>
                <w:sz w:val="20"/>
                <w:szCs w:val="20"/>
                <w:lang w:val="en-CA"/>
              </w:rPr>
              <w:t xml:space="preserve">Firm Provides at least 2 </w:t>
            </w:r>
            <w:r w:rsidR="003E3F1B" w:rsidRPr="468E68A6">
              <w:rPr>
                <w:sz w:val="20"/>
                <w:szCs w:val="20"/>
                <w:lang w:val="en-CA"/>
              </w:rPr>
              <w:t>copies</w:t>
            </w:r>
            <w:r w:rsidRPr="468E68A6">
              <w:rPr>
                <w:sz w:val="20"/>
                <w:szCs w:val="20"/>
                <w:lang w:val="en-CA"/>
              </w:rPr>
              <w:t xml:space="preserve"> of relevant contract with a value of USD 5000 or Above – </w:t>
            </w:r>
            <w:r w:rsidRPr="003E3F1B">
              <w:rPr>
                <w:b/>
                <w:bCs/>
                <w:sz w:val="20"/>
                <w:szCs w:val="20"/>
                <w:lang w:val="en-CA"/>
              </w:rPr>
              <w:t>7</w:t>
            </w:r>
            <w:r w:rsidRPr="468E68A6">
              <w:rPr>
                <w:b/>
                <w:bCs/>
                <w:sz w:val="20"/>
                <w:szCs w:val="20"/>
                <w:lang w:val="en-CA"/>
              </w:rPr>
              <w:t xml:space="preserve"> Points</w:t>
            </w:r>
          </w:p>
          <w:p w14:paraId="19DD0665" w14:textId="317DE761" w:rsidR="000E7D57" w:rsidRPr="00C96BB4" w:rsidRDefault="4967DF7A" w:rsidP="468E68A6">
            <w:pPr>
              <w:pStyle w:val="Default"/>
              <w:numPr>
                <w:ilvl w:val="0"/>
                <w:numId w:val="20"/>
              </w:numPr>
              <w:rPr>
                <w:sz w:val="20"/>
                <w:szCs w:val="20"/>
                <w:lang w:val="en-CA"/>
              </w:rPr>
            </w:pPr>
            <w:r w:rsidRPr="468E68A6">
              <w:rPr>
                <w:sz w:val="20"/>
                <w:szCs w:val="20"/>
                <w:lang w:val="en-CA"/>
              </w:rPr>
              <w:t xml:space="preserve">Firm Provides at least 1 copy of relevant contract with a value of USD 5000 or Above – </w:t>
            </w:r>
            <w:r w:rsidRPr="003E3F1B">
              <w:rPr>
                <w:b/>
                <w:bCs/>
                <w:sz w:val="20"/>
                <w:szCs w:val="20"/>
                <w:lang w:val="en-CA"/>
              </w:rPr>
              <w:t>4</w:t>
            </w:r>
            <w:r w:rsidRPr="468E68A6">
              <w:rPr>
                <w:b/>
                <w:bCs/>
                <w:sz w:val="20"/>
                <w:szCs w:val="20"/>
                <w:lang w:val="en-CA"/>
              </w:rPr>
              <w:t xml:space="preserve"> Points</w:t>
            </w:r>
          </w:p>
          <w:p w14:paraId="6C5E356A" w14:textId="0766C9F2" w:rsidR="008351DB" w:rsidRPr="00C96BB4" w:rsidRDefault="3538FB46" w:rsidP="468E68A6">
            <w:pPr>
              <w:pStyle w:val="Default"/>
              <w:numPr>
                <w:ilvl w:val="0"/>
                <w:numId w:val="20"/>
              </w:numPr>
              <w:rPr>
                <w:sz w:val="20"/>
                <w:szCs w:val="20"/>
                <w:lang w:val="en-CA"/>
              </w:rPr>
            </w:pPr>
            <w:r w:rsidRPr="468E68A6">
              <w:rPr>
                <w:sz w:val="20"/>
                <w:szCs w:val="20"/>
                <w:lang w:val="en-CA"/>
              </w:rPr>
              <w:t xml:space="preserve">Firm cannot Provide at least 1 copy of relevant Contracts with a cumulative Value of USD 5000 – </w:t>
            </w:r>
            <w:r w:rsidRPr="468E68A6">
              <w:rPr>
                <w:b/>
                <w:bCs/>
                <w:sz w:val="20"/>
                <w:szCs w:val="20"/>
                <w:lang w:val="en-CA"/>
              </w:rPr>
              <w:t>1 Point</w:t>
            </w:r>
            <w:r w:rsidRPr="468E68A6">
              <w:rPr>
                <w:sz w:val="20"/>
                <w:szCs w:val="20"/>
                <w:lang w:val="en-CA"/>
              </w:rPr>
              <w:t xml:space="preserve">  </w:t>
            </w:r>
          </w:p>
          <w:p w14:paraId="3D173D5D" w14:textId="13C98E3D" w:rsidR="008351DB" w:rsidRPr="00C96BB4" w:rsidRDefault="008351DB" w:rsidP="468E68A6">
            <w:pPr>
              <w:pStyle w:val="Default"/>
              <w:ind w:left="720"/>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3F99F758" w14:textId="325B7F35" w:rsidR="002C3711" w:rsidRPr="00C96BB4" w:rsidRDefault="7521B782" w:rsidP="468E68A6">
            <w:pPr>
              <w:jc w:val="center"/>
              <w:rPr>
                <w:b/>
                <w:bCs/>
                <w:color w:val="222222"/>
              </w:rPr>
            </w:pPr>
            <w:r w:rsidRPr="468E68A6">
              <w:rPr>
                <w:b/>
                <w:bCs/>
                <w:color w:val="222222"/>
              </w:rPr>
              <w:t>2</w:t>
            </w:r>
            <w:r w:rsidR="7AFE13CD" w:rsidRPr="468E68A6">
              <w:rPr>
                <w:b/>
                <w:bCs/>
                <w:color w:val="222222"/>
              </w:rPr>
              <w:t>0</w:t>
            </w:r>
            <w:r w:rsidRPr="468E68A6">
              <w:rPr>
                <w:b/>
                <w:bCs/>
                <w:color w:val="222222"/>
              </w:rPr>
              <w:t>%</w:t>
            </w:r>
          </w:p>
        </w:tc>
      </w:tr>
      <w:tr w:rsidR="002C3711" w:rsidRPr="0019113E" w14:paraId="242F0283"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05DE3EAB" w14:textId="7798B3A7" w:rsidR="002C3711" w:rsidRPr="00C96BB4" w:rsidRDefault="61377BE8" w:rsidP="468E68A6">
            <w:pPr>
              <w:jc w:val="center"/>
              <w:rPr>
                <w:b/>
                <w:bCs/>
                <w:color w:val="222222"/>
              </w:rPr>
            </w:pPr>
            <w:r w:rsidRPr="468E68A6">
              <w:rPr>
                <w:b/>
                <w:bCs/>
                <w:color w:val="222222"/>
              </w:rPr>
              <w:t>3</w:t>
            </w:r>
          </w:p>
        </w:tc>
        <w:tc>
          <w:tcPr>
            <w:tcW w:w="8624" w:type="dxa"/>
            <w:tcBorders>
              <w:top w:val="single" w:sz="6" w:space="0" w:color="auto"/>
              <w:left w:val="single" w:sz="6" w:space="0" w:color="auto"/>
              <w:bottom w:val="single" w:sz="6" w:space="0" w:color="auto"/>
              <w:right w:val="single" w:sz="6" w:space="0" w:color="auto"/>
            </w:tcBorders>
          </w:tcPr>
          <w:p w14:paraId="45B737EE" w14:textId="77777777" w:rsidR="00DB26A9" w:rsidRPr="00DB26A9" w:rsidRDefault="00DB26A9" w:rsidP="00DB26A9">
            <w:pPr>
              <w:pStyle w:val="Default"/>
              <w:rPr>
                <w:b/>
                <w:bCs/>
                <w:sz w:val="20"/>
                <w:szCs w:val="20"/>
                <w:lang w:val="en-CA"/>
              </w:rPr>
            </w:pPr>
            <w:r w:rsidRPr="00DB26A9">
              <w:rPr>
                <w:b/>
                <w:bCs/>
                <w:sz w:val="20"/>
                <w:szCs w:val="20"/>
                <w:lang w:val="en-CA"/>
              </w:rPr>
              <w:t>Demonstrated technical capability to complete the consultancy services:</w:t>
            </w:r>
          </w:p>
          <w:p w14:paraId="32A0B65A" w14:textId="20E97FE7" w:rsidR="00DB26A9" w:rsidRDefault="00DB26A9" w:rsidP="00DB26A9">
            <w:pPr>
              <w:pStyle w:val="Default"/>
              <w:rPr>
                <w:b/>
                <w:bCs/>
                <w:sz w:val="20"/>
                <w:szCs w:val="20"/>
                <w:lang w:val="en-CA"/>
              </w:rPr>
            </w:pPr>
            <w:r w:rsidRPr="00DB26A9">
              <w:rPr>
                <w:b/>
                <w:bCs/>
                <w:sz w:val="20"/>
                <w:szCs w:val="20"/>
                <w:lang w:val="en-CA"/>
              </w:rPr>
              <w:t xml:space="preserve">The bidder must demonstrate, within the technical proposal, that the methodologies and approaches proposed are suitable for meeting the requirements and key components of the </w:t>
            </w:r>
            <w:proofErr w:type="spellStart"/>
            <w:r w:rsidRPr="00DB26A9">
              <w:rPr>
                <w:b/>
                <w:bCs/>
                <w:sz w:val="20"/>
                <w:szCs w:val="20"/>
                <w:lang w:val="en-CA"/>
              </w:rPr>
              <w:t>ToR</w:t>
            </w:r>
            <w:proofErr w:type="spellEnd"/>
            <w:r w:rsidRPr="00DB26A9">
              <w:rPr>
                <w:b/>
                <w:bCs/>
                <w:sz w:val="20"/>
                <w:szCs w:val="20"/>
                <w:lang w:val="en-CA"/>
              </w:rPr>
              <w:t>.</w:t>
            </w:r>
          </w:p>
          <w:p w14:paraId="7DCBA874" w14:textId="61574774" w:rsidR="00DB26A9" w:rsidRDefault="00DB26A9" w:rsidP="00DB26A9">
            <w:pPr>
              <w:pStyle w:val="Default"/>
              <w:rPr>
                <w:b/>
                <w:bCs/>
                <w:sz w:val="20"/>
                <w:szCs w:val="20"/>
                <w:lang w:val="en-CA"/>
              </w:rPr>
            </w:pPr>
            <w:r>
              <w:rPr>
                <w:b/>
                <w:bCs/>
                <w:sz w:val="20"/>
                <w:szCs w:val="20"/>
                <w:lang w:val="en-CA"/>
              </w:rPr>
              <w:t>T</w:t>
            </w:r>
            <w:r w:rsidRPr="00DB26A9">
              <w:rPr>
                <w:b/>
                <w:bCs/>
                <w:sz w:val="20"/>
                <w:szCs w:val="20"/>
                <w:lang w:val="en-CA"/>
              </w:rPr>
              <w:t>he assessment will be based on the following five criteria:</w:t>
            </w:r>
          </w:p>
          <w:p w14:paraId="0B9D5812" w14:textId="421C8776" w:rsidR="00140CCA" w:rsidRDefault="00140CCA" w:rsidP="468E68A6">
            <w:pPr>
              <w:pStyle w:val="Default"/>
              <w:rPr>
                <w:sz w:val="23"/>
                <w:szCs w:val="23"/>
                <w:lang w:val="en-CA"/>
              </w:rPr>
            </w:pPr>
          </w:p>
          <w:p w14:paraId="54162A2B" w14:textId="77777777" w:rsidR="00E076E4" w:rsidRDefault="00E076E4" w:rsidP="468E68A6">
            <w:pPr>
              <w:pStyle w:val="Default"/>
              <w:rPr>
                <w:sz w:val="23"/>
                <w:szCs w:val="23"/>
                <w:lang w:val="en-CA"/>
              </w:rPr>
            </w:pPr>
          </w:p>
          <w:p w14:paraId="17B67DA1"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lastRenderedPageBreak/>
              <w:t>1. Comprehensive Academic Policy Development Approach</w:t>
            </w:r>
          </w:p>
          <w:p w14:paraId="4EFE353F" w14:textId="08DF2032" w:rsidR="00E076E4" w:rsidRPr="004D704F" w:rsidRDefault="00E076E4" w:rsidP="00E076E4">
            <w:pPr>
              <w:spacing w:after="160" w:line="278" w:lineRule="auto"/>
              <w:rPr>
                <w:rFonts w:ascii="Calibri" w:hAnsi="Calibri" w:cs="Calibri"/>
              </w:rPr>
            </w:pPr>
            <w:r w:rsidRPr="004D704F">
              <w:rPr>
                <w:rFonts w:ascii="Calibri" w:hAnsi="Calibri" w:cs="Calibri"/>
              </w:rPr>
              <w:t>The proposal demonstrates the ability to apply internationally recognized higher education policy frameworks, curriculum design models, and quality assurance standards to develop a robust Academic Policy</w:t>
            </w:r>
            <w:r>
              <w:rPr>
                <w:rFonts w:ascii="Calibri" w:hAnsi="Calibri" w:cs="Calibri"/>
              </w:rPr>
              <w:t xml:space="preserve"> </w:t>
            </w:r>
            <w:r w:rsidRPr="004D704F">
              <w:rPr>
                <w:rFonts w:ascii="Calibri" w:hAnsi="Calibri" w:cs="Calibri"/>
              </w:rPr>
              <w:t>suitable for NLA’s context.</w:t>
            </w:r>
            <w:r w:rsidRPr="004D704F">
              <w:rPr>
                <w:rFonts w:ascii="Calibri" w:hAnsi="Calibri" w:cs="Calibri"/>
              </w:rPr>
              <w:br/>
              <w:t>Approaches may reference frameworks such as:</w:t>
            </w:r>
          </w:p>
          <w:p w14:paraId="094D8EBA" w14:textId="77777777" w:rsidR="00E076E4" w:rsidRPr="004D704F" w:rsidRDefault="00E076E4" w:rsidP="00E076E4">
            <w:pPr>
              <w:numPr>
                <w:ilvl w:val="0"/>
                <w:numId w:val="29"/>
              </w:numPr>
              <w:spacing w:after="160" w:line="278" w:lineRule="auto"/>
              <w:jc w:val="left"/>
              <w:rPr>
                <w:rFonts w:ascii="Calibri" w:hAnsi="Calibri" w:cs="Calibri"/>
              </w:rPr>
            </w:pPr>
            <w:r w:rsidRPr="004D704F">
              <w:rPr>
                <w:rFonts w:ascii="Calibri" w:hAnsi="Calibri" w:cs="Calibri"/>
              </w:rPr>
              <w:t>Higher Education Quality Assurance Models</w:t>
            </w:r>
          </w:p>
          <w:p w14:paraId="7F692B11" w14:textId="77777777" w:rsidR="00E076E4" w:rsidRPr="004D704F" w:rsidRDefault="00E076E4" w:rsidP="00E076E4">
            <w:pPr>
              <w:numPr>
                <w:ilvl w:val="0"/>
                <w:numId w:val="29"/>
              </w:numPr>
              <w:spacing w:after="160" w:line="278" w:lineRule="auto"/>
              <w:jc w:val="left"/>
              <w:rPr>
                <w:rFonts w:ascii="Calibri" w:hAnsi="Calibri" w:cs="Calibri"/>
              </w:rPr>
            </w:pPr>
            <w:r w:rsidRPr="004D704F">
              <w:rPr>
                <w:rFonts w:ascii="Calibri" w:hAnsi="Calibri" w:cs="Calibri"/>
              </w:rPr>
              <w:t>Competency-Based Curriculum Development Frameworks</w:t>
            </w:r>
          </w:p>
          <w:p w14:paraId="00A61F8B" w14:textId="77777777" w:rsidR="00E076E4" w:rsidRPr="004D704F" w:rsidRDefault="00E076E4" w:rsidP="00E076E4">
            <w:pPr>
              <w:numPr>
                <w:ilvl w:val="0"/>
                <w:numId w:val="29"/>
              </w:numPr>
              <w:spacing w:after="160" w:line="278" w:lineRule="auto"/>
              <w:jc w:val="left"/>
              <w:rPr>
                <w:rFonts w:ascii="Calibri" w:hAnsi="Calibri" w:cs="Calibri"/>
              </w:rPr>
            </w:pPr>
            <w:r w:rsidRPr="004D704F">
              <w:rPr>
                <w:rFonts w:ascii="Calibri" w:hAnsi="Calibri" w:cs="Calibri"/>
              </w:rPr>
              <w:t>Academic Governance and Policy Formulation Standards</w:t>
            </w:r>
            <w:r w:rsidRPr="004D704F">
              <w:rPr>
                <w:rFonts w:ascii="Calibri" w:hAnsi="Calibri" w:cs="Calibri"/>
              </w:rPr>
              <w:br/>
            </w:r>
          </w:p>
          <w:p w14:paraId="0014CE6C"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2. Clear and Robust Methods for SOP Development</w:t>
            </w:r>
          </w:p>
          <w:p w14:paraId="393FBE2F" w14:textId="77777777" w:rsidR="00E076E4" w:rsidRPr="004D704F" w:rsidRDefault="00E076E4" w:rsidP="00E076E4">
            <w:pPr>
              <w:spacing w:after="160" w:line="278" w:lineRule="auto"/>
              <w:rPr>
                <w:rFonts w:ascii="Calibri" w:hAnsi="Calibri" w:cs="Calibri"/>
              </w:rPr>
            </w:pPr>
            <w:r w:rsidRPr="004D704F">
              <w:rPr>
                <w:rFonts w:ascii="Calibri" w:hAnsi="Calibri" w:cs="Calibri"/>
              </w:rPr>
              <w:t>The proposal presents strong, structured methods for designing SOPs that define procedures, roles, timelines, decision steps, templates, and indicators for:</w:t>
            </w:r>
          </w:p>
          <w:p w14:paraId="5D6FD1D9" w14:textId="77777777" w:rsidR="00E076E4" w:rsidRPr="004D704F" w:rsidRDefault="00E076E4" w:rsidP="00E076E4">
            <w:pPr>
              <w:numPr>
                <w:ilvl w:val="0"/>
                <w:numId w:val="30"/>
              </w:numPr>
              <w:spacing w:after="160" w:line="278" w:lineRule="auto"/>
              <w:jc w:val="left"/>
              <w:rPr>
                <w:rFonts w:ascii="Calibri" w:hAnsi="Calibri" w:cs="Calibri"/>
              </w:rPr>
            </w:pPr>
            <w:r w:rsidRPr="004D704F">
              <w:rPr>
                <w:rFonts w:ascii="Calibri" w:hAnsi="Calibri" w:cs="Calibri"/>
              </w:rPr>
              <w:t>Curriculum Design, Review, and Approval</w:t>
            </w:r>
          </w:p>
          <w:p w14:paraId="25D24B13" w14:textId="77777777" w:rsidR="00E076E4" w:rsidRPr="004D704F" w:rsidRDefault="00E076E4" w:rsidP="00E076E4">
            <w:pPr>
              <w:numPr>
                <w:ilvl w:val="0"/>
                <w:numId w:val="30"/>
              </w:numPr>
              <w:spacing w:after="160" w:line="278" w:lineRule="auto"/>
              <w:jc w:val="left"/>
              <w:rPr>
                <w:rFonts w:ascii="Calibri" w:hAnsi="Calibri" w:cs="Calibri"/>
              </w:rPr>
            </w:pPr>
            <w:r w:rsidRPr="004D704F">
              <w:rPr>
                <w:rFonts w:ascii="Calibri" w:hAnsi="Calibri" w:cs="Calibri"/>
              </w:rPr>
              <w:t>Teaching, Learning, and Quality Assurance</w:t>
            </w:r>
            <w:r w:rsidRPr="004D704F">
              <w:rPr>
                <w:rFonts w:ascii="Calibri" w:hAnsi="Calibri" w:cs="Calibri"/>
              </w:rPr>
              <w:br/>
              <w:t>Methods may include process mapping, workflow analysis, benchmarking, interviews, and documentation review.</w:t>
            </w:r>
            <w:r w:rsidRPr="004D704F">
              <w:rPr>
                <w:rFonts w:ascii="Calibri" w:hAnsi="Calibri" w:cs="Calibri"/>
              </w:rPr>
              <w:br/>
            </w:r>
          </w:p>
          <w:p w14:paraId="0F96D832"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3. Clear Tools and Methodologies for Institutional and Stakeholder Analysis</w:t>
            </w:r>
          </w:p>
          <w:p w14:paraId="28F0A3CC" w14:textId="049CBB5A" w:rsidR="00E076E4" w:rsidRPr="004D704F" w:rsidRDefault="00E076E4" w:rsidP="00E076E4">
            <w:pPr>
              <w:spacing w:after="160" w:line="278" w:lineRule="auto"/>
              <w:rPr>
                <w:rFonts w:ascii="Calibri" w:hAnsi="Calibri" w:cs="Calibri"/>
              </w:rPr>
            </w:pPr>
            <w:r w:rsidRPr="004D704F">
              <w:rPr>
                <w:rFonts w:ascii="Calibri" w:hAnsi="Calibri" w:cs="Calibri"/>
              </w:rPr>
              <w:t>The proposal outlines tools and methodologies (e.g., document reviews, stakeholder consultations, benchmarking matrices, policy gap analysis tools) to assess NLA’s current academic governance capacity, requirements</w:t>
            </w:r>
            <w:r w:rsidR="00D24B6A">
              <w:rPr>
                <w:rFonts w:ascii="Calibri" w:hAnsi="Calibri" w:cs="Calibri"/>
              </w:rPr>
              <w:t xml:space="preserve"> </w:t>
            </w:r>
            <w:r w:rsidR="00D24B6A" w:rsidRPr="00D24B6A">
              <w:rPr>
                <w:rFonts w:ascii="Calibri" w:hAnsi="Calibri" w:cs="Calibri"/>
              </w:rPr>
              <w:t>and alignment with national higher education standards</w:t>
            </w:r>
          </w:p>
          <w:p w14:paraId="32C89457"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4. Demonstrated Understanding of Somalia’s Higher Education and Governance Context</w:t>
            </w:r>
          </w:p>
          <w:p w14:paraId="53EF8F2B" w14:textId="229192C2" w:rsidR="00E076E4" w:rsidRPr="004D704F" w:rsidRDefault="00E076E4" w:rsidP="00E076E4">
            <w:pPr>
              <w:spacing w:after="160" w:line="278" w:lineRule="auto"/>
              <w:rPr>
                <w:rFonts w:ascii="Calibri" w:hAnsi="Calibri" w:cs="Calibri"/>
              </w:rPr>
            </w:pPr>
            <w:r w:rsidRPr="004D704F">
              <w:rPr>
                <w:rFonts w:ascii="Calibri" w:hAnsi="Calibri" w:cs="Calibri"/>
              </w:rPr>
              <w:t>The proposal illustrates a solid understanding of the contextual, institutional, and regulatory dynamics affecting higher education in Somalia, including governance structures, accreditation expectations, cultural conside</w:t>
            </w:r>
            <w:r w:rsidR="00D24B6A" w:rsidRPr="00D24B6A">
              <w:rPr>
                <w:rFonts w:ascii="Calibri" w:hAnsi="Calibri" w:cs="Calibri"/>
              </w:rPr>
              <w:t>rations, and challenges affecting policy implementation</w:t>
            </w:r>
          </w:p>
          <w:p w14:paraId="28543BFD"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 xml:space="preserve">5. Alignment of Technical Proposal with the </w:t>
            </w:r>
            <w:proofErr w:type="spellStart"/>
            <w:r w:rsidRPr="004D704F">
              <w:rPr>
                <w:rFonts w:ascii="Calibri" w:hAnsi="Calibri" w:cs="Calibri"/>
                <w:b/>
                <w:bCs/>
              </w:rPr>
              <w:t>ToR</w:t>
            </w:r>
            <w:proofErr w:type="spellEnd"/>
            <w:r w:rsidRPr="004D704F">
              <w:rPr>
                <w:rFonts w:ascii="Calibri" w:hAnsi="Calibri" w:cs="Calibri"/>
                <w:b/>
                <w:bCs/>
              </w:rPr>
              <w:t xml:space="preserve"> Objectives and Deliverables</w:t>
            </w:r>
          </w:p>
          <w:p w14:paraId="428E2ACF" w14:textId="77777777" w:rsidR="00E076E4" w:rsidRPr="004D704F" w:rsidRDefault="00E076E4" w:rsidP="00E076E4">
            <w:pPr>
              <w:spacing w:after="160" w:line="278" w:lineRule="auto"/>
              <w:rPr>
                <w:rFonts w:ascii="Calibri" w:hAnsi="Calibri" w:cs="Calibri"/>
              </w:rPr>
            </w:pPr>
            <w:r w:rsidRPr="004D704F">
              <w:rPr>
                <w:rFonts w:ascii="Calibri" w:hAnsi="Calibri" w:cs="Calibri"/>
              </w:rPr>
              <w:t>The proposal provides:</w:t>
            </w:r>
          </w:p>
          <w:p w14:paraId="630D0F21" w14:textId="77777777" w:rsidR="00E076E4" w:rsidRPr="004D704F" w:rsidRDefault="00E076E4" w:rsidP="00E076E4">
            <w:pPr>
              <w:numPr>
                <w:ilvl w:val="0"/>
                <w:numId w:val="31"/>
              </w:numPr>
              <w:spacing w:after="160" w:line="278" w:lineRule="auto"/>
              <w:jc w:val="left"/>
              <w:rPr>
                <w:rFonts w:ascii="Calibri" w:hAnsi="Calibri" w:cs="Calibri"/>
              </w:rPr>
            </w:pPr>
            <w:r w:rsidRPr="004D704F">
              <w:rPr>
                <w:rFonts w:ascii="Calibri" w:hAnsi="Calibri" w:cs="Calibri"/>
              </w:rPr>
              <w:t xml:space="preserve">A clear explanation of the consultant’s understanding of the </w:t>
            </w:r>
            <w:proofErr w:type="spellStart"/>
            <w:r w:rsidRPr="004D704F">
              <w:rPr>
                <w:rFonts w:ascii="Calibri" w:hAnsi="Calibri" w:cs="Calibri"/>
              </w:rPr>
              <w:t>ToR</w:t>
            </w:r>
            <w:proofErr w:type="spellEnd"/>
            <w:r w:rsidRPr="004D704F">
              <w:rPr>
                <w:rFonts w:ascii="Calibri" w:hAnsi="Calibri" w:cs="Calibri"/>
              </w:rPr>
              <w:t xml:space="preserve"> in their own words</w:t>
            </w:r>
          </w:p>
          <w:p w14:paraId="070A4D38" w14:textId="77777777" w:rsidR="00E076E4" w:rsidRPr="004D704F" w:rsidRDefault="00E076E4" w:rsidP="00E076E4">
            <w:pPr>
              <w:numPr>
                <w:ilvl w:val="0"/>
                <w:numId w:val="31"/>
              </w:numPr>
              <w:spacing w:after="160" w:line="278" w:lineRule="auto"/>
              <w:jc w:val="left"/>
              <w:rPr>
                <w:rFonts w:ascii="Calibri" w:hAnsi="Calibri" w:cs="Calibri"/>
              </w:rPr>
            </w:pPr>
            <w:r w:rsidRPr="004D704F">
              <w:rPr>
                <w:rFonts w:ascii="Calibri" w:hAnsi="Calibri" w:cs="Calibri"/>
              </w:rPr>
              <w:t xml:space="preserve">Approaches that directly align with the </w:t>
            </w:r>
            <w:proofErr w:type="spellStart"/>
            <w:r w:rsidRPr="004D704F">
              <w:rPr>
                <w:rFonts w:ascii="Calibri" w:hAnsi="Calibri" w:cs="Calibri"/>
              </w:rPr>
              <w:t>ToR</w:t>
            </w:r>
            <w:proofErr w:type="spellEnd"/>
            <w:r w:rsidRPr="004D704F">
              <w:rPr>
                <w:rFonts w:ascii="Calibri" w:hAnsi="Calibri" w:cs="Calibri"/>
              </w:rPr>
              <w:t xml:space="preserve"> objectives, deliverables, timelines, and expected quality standards</w:t>
            </w:r>
          </w:p>
          <w:p w14:paraId="314103DC" w14:textId="77777777" w:rsidR="00E076E4" w:rsidRDefault="00E076E4" w:rsidP="00E076E4">
            <w:pPr>
              <w:numPr>
                <w:ilvl w:val="0"/>
                <w:numId w:val="31"/>
              </w:numPr>
              <w:spacing w:after="160" w:line="278" w:lineRule="auto"/>
              <w:jc w:val="left"/>
              <w:rPr>
                <w:rFonts w:ascii="Calibri" w:hAnsi="Calibri" w:cs="Calibri"/>
                <w:b/>
                <w:bCs/>
              </w:rPr>
            </w:pPr>
            <w:r w:rsidRPr="004D704F">
              <w:rPr>
                <w:rFonts w:ascii="Calibri" w:hAnsi="Calibri" w:cs="Calibri"/>
              </w:rPr>
              <w:t>A structured methodology that supports development of the Academic Policy and the two SOPs within the four-week duration</w:t>
            </w:r>
            <w:r w:rsidRPr="004D704F">
              <w:rPr>
                <w:rFonts w:ascii="Calibri" w:hAnsi="Calibri" w:cs="Calibri"/>
              </w:rPr>
              <w:br/>
            </w:r>
          </w:p>
          <w:p w14:paraId="4D7AA1BE" w14:textId="77777777" w:rsidR="00D24B6A" w:rsidRPr="004D704F" w:rsidRDefault="00D24B6A" w:rsidP="00D24B6A">
            <w:pPr>
              <w:spacing w:after="160" w:line="278" w:lineRule="auto"/>
              <w:ind w:left="720"/>
              <w:jc w:val="left"/>
              <w:rPr>
                <w:rFonts w:ascii="Calibri" w:hAnsi="Calibri" w:cs="Calibri"/>
                <w:b/>
                <w:bCs/>
              </w:rPr>
            </w:pPr>
          </w:p>
          <w:p w14:paraId="263DD056" w14:textId="77777777" w:rsidR="00E076E4" w:rsidRPr="004D704F" w:rsidRDefault="00E076E4" w:rsidP="00D24B6A">
            <w:pPr>
              <w:spacing w:after="160" w:line="278" w:lineRule="auto"/>
              <w:ind w:left="720"/>
              <w:jc w:val="left"/>
              <w:rPr>
                <w:rFonts w:ascii="Calibri" w:hAnsi="Calibri" w:cs="Calibri"/>
                <w:b/>
                <w:bCs/>
              </w:rPr>
            </w:pPr>
            <w:r w:rsidRPr="004D704F">
              <w:rPr>
                <w:rFonts w:ascii="Calibri" w:hAnsi="Calibri" w:cs="Calibri"/>
                <w:b/>
                <w:bCs/>
              </w:rPr>
              <w:lastRenderedPageBreak/>
              <w:t>Scoring Criteria</w:t>
            </w:r>
          </w:p>
          <w:p w14:paraId="2C6E3CAC" w14:textId="77777777" w:rsidR="00E076E4" w:rsidRPr="00D24B6A" w:rsidRDefault="00E076E4" w:rsidP="00E076E4">
            <w:pPr>
              <w:numPr>
                <w:ilvl w:val="0"/>
                <w:numId w:val="32"/>
              </w:numPr>
              <w:spacing w:after="160" w:line="278" w:lineRule="auto"/>
              <w:jc w:val="left"/>
              <w:rPr>
                <w:rFonts w:ascii="Calibri" w:hAnsi="Calibri" w:cs="Calibri"/>
              </w:rPr>
            </w:pPr>
            <w:r w:rsidRPr="00D24B6A">
              <w:rPr>
                <w:rFonts w:ascii="Calibri" w:hAnsi="Calibri" w:cs="Calibri"/>
              </w:rPr>
              <w:t>Technical Proposal meets all 5 requirements listed above – 10 Points</w:t>
            </w:r>
          </w:p>
          <w:p w14:paraId="1C1A6CA0" w14:textId="77777777" w:rsidR="00E076E4" w:rsidRPr="00D24B6A" w:rsidRDefault="00E076E4" w:rsidP="00E076E4">
            <w:pPr>
              <w:numPr>
                <w:ilvl w:val="0"/>
                <w:numId w:val="32"/>
              </w:numPr>
              <w:spacing w:after="160" w:line="278" w:lineRule="auto"/>
              <w:jc w:val="left"/>
              <w:rPr>
                <w:rFonts w:ascii="Calibri" w:hAnsi="Calibri" w:cs="Calibri"/>
              </w:rPr>
            </w:pPr>
            <w:r w:rsidRPr="00D24B6A">
              <w:rPr>
                <w:rFonts w:ascii="Calibri" w:hAnsi="Calibri" w:cs="Calibri"/>
              </w:rPr>
              <w:t>Technical Proposal meets 3 of the requirements listed above – 5 Points</w:t>
            </w:r>
          </w:p>
          <w:p w14:paraId="3CC5FD4F" w14:textId="77777777" w:rsidR="00E076E4" w:rsidRPr="00D24B6A" w:rsidRDefault="00E076E4" w:rsidP="00E076E4">
            <w:pPr>
              <w:numPr>
                <w:ilvl w:val="0"/>
                <w:numId w:val="32"/>
              </w:numPr>
              <w:spacing w:after="160" w:line="278" w:lineRule="auto"/>
              <w:jc w:val="left"/>
              <w:rPr>
                <w:rFonts w:ascii="Calibri" w:hAnsi="Calibri" w:cs="Calibri"/>
              </w:rPr>
            </w:pPr>
            <w:r w:rsidRPr="00D24B6A">
              <w:rPr>
                <w:rFonts w:ascii="Calibri" w:hAnsi="Calibri" w:cs="Calibri"/>
              </w:rPr>
              <w:t>Technical Proposal meets less than 2 of the requirements listed – 1 Point</w:t>
            </w:r>
          </w:p>
          <w:p w14:paraId="1293889C" w14:textId="77777777" w:rsidR="00E076E4" w:rsidRPr="004D704F" w:rsidRDefault="00E076E4" w:rsidP="00E076E4">
            <w:pPr>
              <w:rPr>
                <w:rFonts w:ascii="Calibri" w:hAnsi="Calibri" w:cs="Calibri"/>
              </w:rPr>
            </w:pPr>
          </w:p>
          <w:p w14:paraId="3A16EA62" w14:textId="5A2F81C2" w:rsidR="008351DB" w:rsidRPr="00C96BB4" w:rsidRDefault="008351DB" w:rsidP="00E076E4">
            <w:pPr>
              <w:pStyle w:val="Default"/>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1C2A774A" w14:textId="2C02AEA8" w:rsidR="002C3711" w:rsidRPr="00C96BB4" w:rsidRDefault="35152C51" w:rsidP="468E68A6">
            <w:pPr>
              <w:jc w:val="center"/>
              <w:rPr>
                <w:b/>
                <w:bCs/>
                <w:color w:val="222222"/>
              </w:rPr>
            </w:pPr>
            <w:r w:rsidRPr="468E68A6">
              <w:rPr>
                <w:b/>
                <w:bCs/>
                <w:color w:val="222222"/>
              </w:rPr>
              <w:lastRenderedPageBreak/>
              <w:t>6</w:t>
            </w:r>
            <w:r w:rsidR="0DE60D4B" w:rsidRPr="468E68A6">
              <w:rPr>
                <w:b/>
                <w:bCs/>
                <w:color w:val="222222"/>
              </w:rPr>
              <w:t>0</w:t>
            </w:r>
            <w:r w:rsidR="21F209D8" w:rsidRPr="468E68A6">
              <w:rPr>
                <w:b/>
                <w:bCs/>
                <w:color w:val="222222"/>
              </w:rPr>
              <w:t>%</w:t>
            </w:r>
          </w:p>
        </w:tc>
      </w:tr>
      <w:tr w:rsidR="002C3711" w:rsidRPr="0019113E" w14:paraId="63FC7BE1"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78D4D543" w14:textId="383112AB" w:rsidR="002C3711" w:rsidRPr="00C96BB4" w:rsidRDefault="61377BE8" w:rsidP="468E68A6">
            <w:pPr>
              <w:jc w:val="center"/>
              <w:rPr>
                <w:b/>
                <w:bCs/>
                <w:color w:val="222222"/>
              </w:rPr>
            </w:pPr>
            <w:r w:rsidRPr="468E68A6">
              <w:rPr>
                <w:b/>
                <w:bCs/>
                <w:color w:val="222222"/>
              </w:rPr>
              <w:lastRenderedPageBreak/>
              <w:t>4</w:t>
            </w:r>
          </w:p>
        </w:tc>
        <w:tc>
          <w:tcPr>
            <w:tcW w:w="8624" w:type="dxa"/>
            <w:tcBorders>
              <w:top w:val="single" w:sz="6" w:space="0" w:color="auto"/>
              <w:left w:val="single" w:sz="6" w:space="0" w:color="auto"/>
              <w:bottom w:val="single" w:sz="6" w:space="0" w:color="auto"/>
              <w:right w:val="single" w:sz="6" w:space="0" w:color="auto"/>
            </w:tcBorders>
          </w:tcPr>
          <w:p w14:paraId="169F0D2E" w14:textId="55DC303B" w:rsidR="00EA6D45" w:rsidRPr="00C96BB4" w:rsidRDefault="05F4ED41" w:rsidP="468E68A6">
            <w:pPr>
              <w:pStyle w:val="Default"/>
              <w:rPr>
                <w:rFonts w:eastAsia="Calibri"/>
                <w:b/>
                <w:bCs/>
                <w:color w:val="000000" w:themeColor="text1"/>
                <w:sz w:val="20"/>
                <w:szCs w:val="20"/>
                <w:lang w:val="en-CA"/>
              </w:rPr>
            </w:pPr>
            <w:r w:rsidRPr="468E68A6">
              <w:rPr>
                <w:b/>
                <w:bCs/>
                <w:sz w:val="20"/>
                <w:szCs w:val="20"/>
                <w:lang w:val="en-CA"/>
              </w:rPr>
              <w:t xml:space="preserve">Detailed work plan - </w:t>
            </w:r>
            <w:r w:rsidRPr="468E68A6">
              <w:rPr>
                <w:rFonts w:eastAsia="Calibri"/>
                <w:color w:val="000000" w:themeColor="text1"/>
                <w:sz w:val="20"/>
                <w:szCs w:val="20"/>
                <w:lang w:val="en-CA"/>
              </w:rPr>
              <w:t xml:space="preserve">Detailed work plan with realistic timelines and duration for the assignment for </w:t>
            </w:r>
            <w:r w:rsidR="00F66364">
              <w:rPr>
                <w:rFonts w:eastAsia="Calibri"/>
                <w:color w:val="000000" w:themeColor="text1"/>
                <w:sz w:val="20"/>
                <w:szCs w:val="20"/>
                <w:lang w:val="en-CA"/>
              </w:rPr>
              <w:t>60</w:t>
            </w:r>
            <w:r w:rsidRPr="468E68A6">
              <w:rPr>
                <w:rFonts w:eastAsia="Calibri"/>
                <w:color w:val="000000" w:themeColor="text1"/>
                <w:sz w:val="20"/>
                <w:szCs w:val="20"/>
                <w:lang w:val="en-CA"/>
              </w:rPr>
              <w:t xml:space="preserve"> days</w:t>
            </w:r>
            <w:r w:rsidR="767B103F" w:rsidRPr="468E68A6">
              <w:rPr>
                <w:rFonts w:eastAsia="Calibri"/>
                <w:color w:val="000000" w:themeColor="text1"/>
                <w:sz w:val="20"/>
                <w:szCs w:val="20"/>
                <w:lang w:val="en-CA"/>
              </w:rPr>
              <w:t xml:space="preserve"> as per the TOR</w:t>
            </w:r>
          </w:p>
          <w:p w14:paraId="186CFC98" w14:textId="58682939" w:rsidR="09EF0D97" w:rsidRPr="00C96BB4" w:rsidRDefault="09EF0D97" w:rsidP="468E68A6">
            <w:pPr>
              <w:pStyle w:val="Default"/>
              <w:rPr>
                <w:rFonts w:eastAsia="Calibri"/>
                <w:b/>
                <w:bCs/>
                <w:color w:val="000000" w:themeColor="text1"/>
                <w:sz w:val="20"/>
                <w:szCs w:val="20"/>
                <w:lang w:val="en-CA"/>
              </w:rPr>
            </w:pPr>
          </w:p>
          <w:p w14:paraId="6EC96364" w14:textId="297C5DA0" w:rsidR="00EA6D45" w:rsidRPr="00C96BB4" w:rsidRDefault="74845EB3" w:rsidP="468E68A6">
            <w:pPr>
              <w:pStyle w:val="Default"/>
              <w:numPr>
                <w:ilvl w:val="0"/>
                <w:numId w:val="19"/>
              </w:numPr>
              <w:rPr>
                <w:rFonts w:cs="Times New Roman"/>
                <w:sz w:val="20"/>
                <w:szCs w:val="20"/>
                <w:lang w:val="en-CA"/>
              </w:rPr>
            </w:pPr>
            <w:r w:rsidRPr="468E68A6">
              <w:rPr>
                <w:rFonts w:cs="Times New Roman"/>
                <w:sz w:val="20"/>
                <w:szCs w:val="20"/>
                <w:lang w:val="en-CA"/>
              </w:rPr>
              <w:t xml:space="preserve">Detailed and Clear work plan including timeframes with a maximum time frame of </w:t>
            </w:r>
            <w:r w:rsidR="00F43E62">
              <w:rPr>
                <w:rFonts w:cs="Times New Roman"/>
                <w:sz w:val="20"/>
                <w:szCs w:val="20"/>
                <w:lang w:val="en-CA"/>
              </w:rPr>
              <w:t>60</w:t>
            </w:r>
            <w:r w:rsidRPr="468E68A6">
              <w:rPr>
                <w:rFonts w:cs="Times New Roman"/>
                <w:sz w:val="20"/>
                <w:szCs w:val="20"/>
                <w:lang w:val="en-CA"/>
              </w:rPr>
              <w:t xml:space="preserve"> days – </w:t>
            </w:r>
            <w:r w:rsidRPr="468E68A6">
              <w:rPr>
                <w:rFonts w:cs="Times New Roman"/>
                <w:b/>
                <w:bCs/>
                <w:sz w:val="20"/>
                <w:szCs w:val="20"/>
                <w:lang w:val="en-CA"/>
              </w:rPr>
              <w:t>10 Points</w:t>
            </w:r>
          </w:p>
          <w:p w14:paraId="702697D7" w14:textId="586E2340" w:rsidR="000E7D57" w:rsidRPr="00C96BB4" w:rsidRDefault="05F4ED41" w:rsidP="468E68A6">
            <w:pPr>
              <w:pStyle w:val="Default"/>
              <w:numPr>
                <w:ilvl w:val="0"/>
                <w:numId w:val="19"/>
              </w:numPr>
              <w:rPr>
                <w:rFonts w:cs="Times New Roman"/>
                <w:b/>
                <w:bCs/>
                <w:sz w:val="20"/>
                <w:szCs w:val="20"/>
                <w:lang w:val="en-CA"/>
              </w:rPr>
            </w:pPr>
            <w:r w:rsidRPr="468E68A6">
              <w:rPr>
                <w:rFonts w:cs="Times New Roman"/>
                <w:sz w:val="20"/>
                <w:szCs w:val="20"/>
                <w:lang w:val="en-CA"/>
              </w:rPr>
              <w:t xml:space="preserve">Detailed work plan including timeframes of </w:t>
            </w:r>
            <w:r w:rsidR="68C631D2" w:rsidRPr="468E68A6">
              <w:rPr>
                <w:rFonts w:cs="Times New Roman"/>
                <w:sz w:val="20"/>
                <w:szCs w:val="20"/>
                <w:lang w:val="en-CA"/>
              </w:rPr>
              <w:t xml:space="preserve">between </w:t>
            </w:r>
            <w:r w:rsidR="008A0E52">
              <w:rPr>
                <w:rFonts w:cs="Times New Roman"/>
                <w:sz w:val="20"/>
                <w:szCs w:val="20"/>
                <w:lang w:val="en-CA"/>
              </w:rPr>
              <w:t>2</w:t>
            </w:r>
            <w:r w:rsidR="767B103F" w:rsidRPr="468E68A6">
              <w:rPr>
                <w:rFonts w:cs="Times New Roman"/>
                <w:sz w:val="20"/>
                <w:szCs w:val="20"/>
                <w:lang w:val="en-CA"/>
              </w:rPr>
              <w:t>0</w:t>
            </w:r>
            <w:r w:rsidR="68C631D2" w:rsidRPr="468E68A6">
              <w:rPr>
                <w:rFonts w:cs="Times New Roman"/>
                <w:sz w:val="20"/>
                <w:szCs w:val="20"/>
                <w:lang w:val="en-CA"/>
              </w:rPr>
              <w:t xml:space="preserve"> to </w:t>
            </w:r>
            <w:r w:rsidR="008A0E52">
              <w:rPr>
                <w:rFonts w:cs="Times New Roman"/>
                <w:sz w:val="20"/>
                <w:szCs w:val="20"/>
                <w:lang w:val="en-CA"/>
              </w:rPr>
              <w:t>3</w:t>
            </w:r>
            <w:r w:rsidR="767B103F" w:rsidRPr="468E68A6">
              <w:rPr>
                <w:rFonts w:cs="Times New Roman"/>
                <w:sz w:val="20"/>
                <w:szCs w:val="20"/>
                <w:lang w:val="en-CA"/>
              </w:rPr>
              <w:t>0 days</w:t>
            </w:r>
            <w:r w:rsidRPr="468E68A6">
              <w:rPr>
                <w:rFonts w:cs="Times New Roman"/>
                <w:sz w:val="20"/>
                <w:szCs w:val="20"/>
                <w:lang w:val="en-CA"/>
              </w:rPr>
              <w:t xml:space="preserve"> – </w:t>
            </w:r>
            <w:r w:rsidRPr="468E68A6">
              <w:rPr>
                <w:rFonts w:cs="Times New Roman"/>
                <w:b/>
                <w:bCs/>
                <w:sz w:val="20"/>
                <w:szCs w:val="20"/>
                <w:lang w:val="en-CA"/>
              </w:rPr>
              <w:t>5 Points</w:t>
            </w:r>
          </w:p>
          <w:p w14:paraId="03D8D9BF" w14:textId="26B49955" w:rsidR="002C3711" w:rsidRPr="00C96BB4" w:rsidRDefault="05F4ED41" w:rsidP="468E68A6">
            <w:pPr>
              <w:pStyle w:val="Default"/>
              <w:numPr>
                <w:ilvl w:val="0"/>
                <w:numId w:val="19"/>
              </w:numPr>
              <w:rPr>
                <w:rFonts w:eastAsia="Calibri"/>
                <w:color w:val="000000" w:themeColor="text1"/>
                <w:sz w:val="20"/>
                <w:szCs w:val="20"/>
                <w:lang w:val="en-CA"/>
              </w:rPr>
            </w:pPr>
            <w:r w:rsidRPr="468E68A6">
              <w:rPr>
                <w:rFonts w:cs="Times New Roman"/>
                <w:sz w:val="20"/>
                <w:szCs w:val="20"/>
              </w:rPr>
              <w:t>Bidder Provides Workplan with no details</w:t>
            </w:r>
            <w:r w:rsidR="022C64C5" w:rsidRPr="468E68A6">
              <w:rPr>
                <w:rFonts w:cs="Times New Roman"/>
                <w:sz w:val="20"/>
                <w:szCs w:val="20"/>
              </w:rPr>
              <w:t xml:space="preserve"> or with a period of </w:t>
            </w:r>
            <w:r w:rsidR="767B103F" w:rsidRPr="468E68A6">
              <w:rPr>
                <w:rFonts w:cs="Times New Roman"/>
                <w:sz w:val="20"/>
                <w:szCs w:val="20"/>
              </w:rPr>
              <w:t>less</w:t>
            </w:r>
            <w:r w:rsidR="022C64C5" w:rsidRPr="468E68A6">
              <w:rPr>
                <w:rFonts w:cs="Times New Roman"/>
                <w:sz w:val="20"/>
                <w:szCs w:val="20"/>
              </w:rPr>
              <w:t xml:space="preserve"> than </w:t>
            </w:r>
            <w:r w:rsidR="008A0E52">
              <w:rPr>
                <w:rFonts w:cs="Times New Roman"/>
                <w:sz w:val="20"/>
                <w:szCs w:val="20"/>
              </w:rPr>
              <w:t>2</w:t>
            </w:r>
            <w:r w:rsidR="022C64C5" w:rsidRPr="468E68A6">
              <w:rPr>
                <w:rFonts w:cs="Times New Roman"/>
                <w:sz w:val="20"/>
                <w:szCs w:val="20"/>
              </w:rPr>
              <w:t>0 days</w:t>
            </w:r>
            <w:r w:rsidRPr="468E68A6">
              <w:rPr>
                <w:rFonts w:cs="Times New Roman"/>
                <w:sz w:val="20"/>
                <w:szCs w:val="20"/>
              </w:rPr>
              <w:t xml:space="preserve"> – </w:t>
            </w:r>
            <w:r w:rsidRPr="468E68A6">
              <w:rPr>
                <w:rFonts w:cs="Times New Roman"/>
                <w:b/>
                <w:bCs/>
                <w:sz w:val="20"/>
                <w:szCs w:val="20"/>
              </w:rPr>
              <w:t>0 Points</w:t>
            </w:r>
          </w:p>
          <w:p w14:paraId="18066B8B" w14:textId="4DFB2144" w:rsidR="002C3711" w:rsidRPr="00C96BB4" w:rsidRDefault="002C3711" w:rsidP="468E68A6">
            <w:pPr>
              <w:pStyle w:val="Default"/>
              <w:ind w:left="720"/>
              <w:rPr>
                <w:rFonts w:eastAsia="Calibri"/>
                <w:color w:val="000000" w:themeColor="text1"/>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4958853E" w14:textId="16449A9F" w:rsidR="002C3711" w:rsidRPr="00C96BB4" w:rsidRDefault="08747FF9" w:rsidP="468E68A6">
            <w:pPr>
              <w:jc w:val="center"/>
              <w:rPr>
                <w:b/>
                <w:bCs/>
                <w:color w:val="222222"/>
              </w:rPr>
            </w:pPr>
            <w:r w:rsidRPr="468E68A6">
              <w:rPr>
                <w:b/>
                <w:bCs/>
                <w:color w:val="222222"/>
              </w:rPr>
              <w:t>1</w:t>
            </w:r>
            <w:r w:rsidR="39123B75" w:rsidRPr="468E68A6">
              <w:rPr>
                <w:b/>
                <w:bCs/>
                <w:color w:val="222222"/>
              </w:rPr>
              <w:t>0</w:t>
            </w:r>
            <w:r w:rsidR="21F209D8" w:rsidRPr="468E68A6">
              <w:rPr>
                <w:b/>
                <w:bCs/>
                <w:color w:val="222222"/>
              </w:rPr>
              <w:t>%</w:t>
            </w:r>
          </w:p>
        </w:tc>
      </w:tr>
      <w:tr w:rsidR="001207F8" w:rsidRPr="0019113E" w14:paraId="1E96E8A8" w14:textId="77777777" w:rsidTr="468E68A6">
        <w:trPr>
          <w:trHeight w:val="285"/>
        </w:trPr>
        <w:tc>
          <w:tcPr>
            <w:tcW w:w="99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113F1" w14:textId="6C26BFE0" w:rsidR="001207F8" w:rsidRPr="00C96BB4" w:rsidRDefault="00675DB0" w:rsidP="468E68A6">
            <w:pPr>
              <w:pStyle w:val="Default"/>
              <w:rPr>
                <w:b/>
                <w:bCs/>
                <w:sz w:val="20"/>
                <w:szCs w:val="20"/>
                <w:lang w:val="en-CA"/>
              </w:rPr>
            </w:pPr>
            <w:r>
              <w:rPr>
                <w:b/>
                <w:bCs/>
                <w:sz w:val="20"/>
                <w:szCs w:val="20"/>
                <w:lang w:val="en-CA"/>
              </w:rPr>
              <w:t>NLA</w:t>
            </w:r>
            <w:r w:rsidR="7759900B" w:rsidRPr="468E68A6">
              <w:rPr>
                <w:b/>
                <w:bCs/>
                <w:sz w:val="20"/>
                <w:szCs w:val="20"/>
                <w:lang w:val="en-CA"/>
              </w:rPr>
              <w:t xml:space="preserve"> will use the scoring method to technically evaluate each of the above criteria; bids must score 50% or above for each of the criteria weighted score </w:t>
            </w:r>
            <w:proofErr w:type="gramStart"/>
            <w:r w:rsidR="7759900B" w:rsidRPr="468E68A6">
              <w:rPr>
                <w:b/>
                <w:bCs/>
                <w:sz w:val="20"/>
                <w:szCs w:val="20"/>
                <w:lang w:val="en-CA"/>
              </w:rPr>
              <w:t>in order to</w:t>
            </w:r>
            <w:proofErr w:type="gramEnd"/>
            <w:r w:rsidR="7759900B" w:rsidRPr="468E68A6">
              <w:rPr>
                <w:b/>
                <w:bCs/>
                <w:sz w:val="20"/>
                <w:szCs w:val="20"/>
                <w:lang w:val="en-CA"/>
              </w:rPr>
              <w:t xml:space="preserve"> pass to the financial evaluation </w:t>
            </w:r>
          </w:p>
        </w:tc>
      </w:tr>
    </w:tbl>
    <w:p w14:paraId="273D8892" w14:textId="77777777" w:rsidR="00BE7532" w:rsidRPr="0019113E" w:rsidRDefault="00BE7532" w:rsidP="00BE7532">
      <w:pPr>
        <w:rPr>
          <w:color w:val="222222"/>
        </w:rPr>
      </w:pPr>
    </w:p>
    <w:p w14:paraId="7EAD1217" w14:textId="79F20953" w:rsidR="00BE7532" w:rsidRDefault="00BE7532" w:rsidP="00BE7532">
      <w:pPr>
        <w:rPr>
          <w:color w:val="222222"/>
        </w:rPr>
      </w:pPr>
      <w:r w:rsidRPr="0019113E">
        <w:rPr>
          <w:color w:val="222222"/>
        </w:rPr>
        <w:t>Please note that bids shall respond to all criteria, or their bid may be disqualified.</w:t>
      </w:r>
    </w:p>
    <w:p w14:paraId="78832965" w14:textId="5879653E" w:rsidR="00447234" w:rsidRPr="0019113E" w:rsidRDefault="00447234">
      <w:pPr>
        <w:tabs>
          <w:tab w:val="left" w:pos="360"/>
        </w:tabs>
        <w:rPr>
          <w:rFonts w:ascii="Calibri" w:hAnsi="Calibri" w:cs="Arial"/>
          <w:color w:val="222222"/>
          <w:szCs w:val="22"/>
        </w:rPr>
      </w:pPr>
    </w:p>
    <w:p w14:paraId="597262E9" w14:textId="40DDF99C" w:rsidR="00141F35" w:rsidRPr="0019113E" w:rsidRDefault="00AA4634" w:rsidP="00972789">
      <w:pPr>
        <w:pStyle w:val="Heading2"/>
        <w:spacing w:after="0"/>
      </w:pPr>
      <w:r w:rsidRPr="0019113E">
        <w:t>Financial Evaluation</w:t>
      </w:r>
    </w:p>
    <w:p w14:paraId="1EBDA027" w14:textId="77777777" w:rsidR="00517C89" w:rsidRPr="0019113E" w:rsidRDefault="00517C89" w:rsidP="00517C89"/>
    <w:p w14:paraId="1FB732E3" w14:textId="2C2B2EE9" w:rsidR="00AA4634" w:rsidRPr="0019113E" w:rsidRDefault="00AA4634" w:rsidP="00AA4634">
      <w:pPr>
        <w:tabs>
          <w:tab w:val="left" w:pos="360"/>
        </w:tabs>
        <w:rPr>
          <w:color w:val="222222"/>
        </w:rPr>
      </w:pPr>
      <w:r w:rsidRPr="0019113E">
        <w:rPr>
          <w:color w:val="222222"/>
        </w:rPr>
        <w:t xml:space="preserve">All bids that pass the Technical Evaluation will proceed to the Financial Evaluation. Bids that are deemed technically non-compliant will not be financially evaluated. </w:t>
      </w:r>
    </w:p>
    <w:p w14:paraId="6F80A5FB" w14:textId="65BE8DED" w:rsidR="008A4A0F" w:rsidRPr="0019113E" w:rsidRDefault="008A4A0F" w:rsidP="008A4A0F">
      <w:pPr>
        <w:rPr>
          <w:color w:val="222222"/>
        </w:rPr>
      </w:pPr>
      <w:r w:rsidRPr="0019113E">
        <w:rPr>
          <w:color w:val="222222"/>
        </w:rPr>
        <w:t xml:space="preserve">Any discrepancy between the unit price and the total price shall be re-computed by </w:t>
      </w:r>
      <w:r w:rsidR="00675DB0">
        <w:rPr>
          <w:color w:val="222222"/>
        </w:rPr>
        <w:t>NLA</w:t>
      </w:r>
      <w:r w:rsidRPr="0019113E">
        <w:rPr>
          <w:color w:val="222222"/>
        </w:rPr>
        <w:t xml:space="preserve">, and the unit price shall prevail, and the total price shall be corrected.  If the bidder does not accept the final price based on </w:t>
      </w:r>
      <w:r w:rsidR="00675DB0">
        <w:rPr>
          <w:color w:val="222222"/>
        </w:rPr>
        <w:t>NLA</w:t>
      </w:r>
      <w:r w:rsidRPr="0019113E">
        <w:rPr>
          <w:color w:val="222222"/>
        </w:rPr>
        <w:t xml:space="preserve">’s re-computation and correction of errors, its Bid will be rejected.  </w:t>
      </w:r>
    </w:p>
    <w:p w14:paraId="36B14625" w14:textId="728A6A34" w:rsidR="00517C89" w:rsidRPr="0019113E" w:rsidRDefault="008A4A0F" w:rsidP="00AA4634">
      <w:pPr>
        <w:tabs>
          <w:tab w:val="left" w:pos="360"/>
        </w:tabs>
        <w:rPr>
          <w:color w:val="222222"/>
        </w:rPr>
      </w:pPr>
      <w:r w:rsidRPr="0019113E">
        <w:rPr>
          <w:color w:val="222222"/>
        </w:rPr>
        <w:t xml:space="preserve">No price variation due to escalation, inflation, fluctuation in exchange rates, or any other market factors shall be accepted by </w:t>
      </w:r>
      <w:r w:rsidR="00675DB0">
        <w:rPr>
          <w:color w:val="222222"/>
        </w:rPr>
        <w:t>NLA</w:t>
      </w:r>
      <w:r w:rsidR="46301509" w:rsidRPr="0019113E">
        <w:rPr>
          <w:color w:val="222222"/>
        </w:rPr>
        <w:t xml:space="preserve"> </w:t>
      </w:r>
      <w:r w:rsidRPr="0019113E">
        <w:rPr>
          <w:color w:val="222222"/>
        </w:rPr>
        <w:t xml:space="preserve">after it has received the Proposal.  </w:t>
      </w:r>
    </w:p>
    <w:p w14:paraId="0FB36043" w14:textId="6BB5C0C5" w:rsidR="008A4A0F" w:rsidRPr="0019113E" w:rsidRDefault="008A4A0F" w:rsidP="00AA4634">
      <w:pPr>
        <w:tabs>
          <w:tab w:val="left" w:pos="360"/>
        </w:tabs>
        <w:rPr>
          <w:color w:val="222222"/>
        </w:rPr>
      </w:pPr>
      <w:r w:rsidRPr="0019113E">
        <w:rPr>
          <w:color w:val="222222"/>
        </w:rPr>
        <w:t xml:space="preserve"> </w:t>
      </w:r>
    </w:p>
    <w:p w14:paraId="255ABB13" w14:textId="72CF7BA3" w:rsidR="00040934" w:rsidRPr="0019113E" w:rsidRDefault="00040934" w:rsidP="00972789">
      <w:pPr>
        <w:pStyle w:val="Heading1"/>
      </w:pPr>
      <w:r w:rsidRPr="0019113E">
        <w:t>Tender Process</w:t>
      </w:r>
    </w:p>
    <w:p w14:paraId="24C7802D" w14:textId="77777777" w:rsidR="00040934" w:rsidRPr="0019113E" w:rsidRDefault="00040934" w:rsidP="00443A10">
      <w:pPr>
        <w:pStyle w:val="ColorfulList-Accent11"/>
        <w:shd w:val="clear" w:color="auto" w:fill="FFFFFF"/>
        <w:ind w:left="0"/>
        <w:rPr>
          <w:rFonts w:ascii="Calibri" w:hAnsi="Calibri" w:cs="Arial"/>
          <w:color w:val="222222"/>
          <w:szCs w:val="22"/>
        </w:rPr>
      </w:pPr>
      <w:r w:rsidRPr="0019113E">
        <w:rPr>
          <w:rFonts w:ascii="Calibri" w:hAnsi="Calibri" w:cs="Arial"/>
          <w:color w:val="222222"/>
          <w:szCs w:val="22"/>
        </w:rPr>
        <w:t>The following processes will be applied to this Tender:</w:t>
      </w:r>
    </w:p>
    <w:p w14:paraId="148D01A3"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Tender Period</w:t>
      </w:r>
    </w:p>
    <w:p w14:paraId="0084820A" w14:textId="1CC71946"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 xml:space="preserve">Tender </w:t>
      </w:r>
      <w:r w:rsidR="00A63D23" w:rsidRPr="0019113E">
        <w:rPr>
          <w:rFonts w:ascii="Calibri" w:hAnsi="Calibri" w:cs="Arial"/>
          <w:color w:val="222222"/>
          <w:szCs w:val="22"/>
        </w:rPr>
        <w:t>C</w:t>
      </w:r>
      <w:r w:rsidRPr="0019113E">
        <w:rPr>
          <w:rFonts w:ascii="Calibri" w:hAnsi="Calibri" w:cs="Arial"/>
          <w:color w:val="222222"/>
          <w:szCs w:val="22"/>
        </w:rPr>
        <w:t>losing</w:t>
      </w:r>
    </w:p>
    <w:p w14:paraId="767D7978"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Tender Opening</w:t>
      </w:r>
    </w:p>
    <w:p w14:paraId="7F232F6E" w14:textId="216F5C5A"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 xml:space="preserve">Administrative </w:t>
      </w:r>
      <w:r w:rsidR="00A63D23" w:rsidRPr="0019113E">
        <w:rPr>
          <w:rFonts w:ascii="Calibri" w:hAnsi="Calibri" w:cs="Arial"/>
          <w:color w:val="222222"/>
          <w:szCs w:val="22"/>
        </w:rPr>
        <w:t>Evaluation</w:t>
      </w:r>
    </w:p>
    <w:p w14:paraId="03DF7A90" w14:textId="39002494"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Technical Evaluation</w:t>
      </w:r>
      <w:r w:rsidR="009739DD" w:rsidRPr="0019113E">
        <w:rPr>
          <w:rFonts w:ascii="Calibri" w:hAnsi="Calibri" w:cs="Arial"/>
          <w:color w:val="222222"/>
          <w:szCs w:val="22"/>
        </w:rPr>
        <w:t xml:space="preserve"> </w:t>
      </w:r>
    </w:p>
    <w:p w14:paraId="2F6D937F"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Financial Evaluation</w:t>
      </w:r>
    </w:p>
    <w:p w14:paraId="19C036EC"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Contract Award</w:t>
      </w:r>
    </w:p>
    <w:p w14:paraId="7E07AFA8"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Notification of</w:t>
      </w:r>
      <w:r w:rsidR="00ED4934" w:rsidRPr="0019113E">
        <w:rPr>
          <w:rFonts w:ascii="Calibri" w:hAnsi="Calibri" w:cs="Arial"/>
          <w:color w:val="222222"/>
          <w:szCs w:val="22"/>
        </w:rPr>
        <w:t xml:space="preserve"> Contract Award</w:t>
      </w:r>
    </w:p>
    <w:p w14:paraId="07EABB84" w14:textId="77777777" w:rsidR="00ED4934" w:rsidRPr="0019113E" w:rsidRDefault="00ED4934" w:rsidP="00ED4934">
      <w:pPr>
        <w:pStyle w:val="ColorfulList-Accent11"/>
        <w:shd w:val="clear" w:color="auto" w:fill="FFFFFF"/>
        <w:rPr>
          <w:rFonts w:ascii="Calibri" w:hAnsi="Calibri" w:cs="Arial"/>
          <w:color w:val="222222"/>
          <w:szCs w:val="22"/>
        </w:rPr>
      </w:pPr>
    </w:p>
    <w:p w14:paraId="5281B8DF" w14:textId="5C23B55C" w:rsidR="00ED4934" w:rsidRPr="0019113E" w:rsidRDefault="00ED4934" w:rsidP="00972789">
      <w:pPr>
        <w:pStyle w:val="Heading1"/>
      </w:pPr>
      <w:r w:rsidRPr="0019113E">
        <w:t>Submission of Bids</w:t>
      </w:r>
    </w:p>
    <w:p w14:paraId="480B285A" w14:textId="1FD1F8CD" w:rsidR="00AA4634" w:rsidRPr="0019113E" w:rsidRDefault="00AA4634" w:rsidP="00AA4634">
      <w:pPr>
        <w:tabs>
          <w:tab w:val="left" w:pos="360"/>
        </w:tabs>
        <w:rPr>
          <w:b/>
          <w:bCs/>
          <w:color w:val="222222"/>
        </w:rPr>
      </w:pPr>
      <w:r w:rsidRPr="0019113E">
        <w:rPr>
          <w:color w:val="222222"/>
        </w:rPr>
        <w:t xml:space="preserve">Bidders are solely responsible for ensuring that the full bid is received by </w:t>
      </w:r>
      <w:r w:rsidR="00675DB0">
        <w:rPr>
          <w:color w:val="222222"/>
        </w:rPr>
        <w:t>NLA</w:t>
      </w:r>
      <w:r w:rsidRPr="0019113E">
        <w:rPr>
          <w:color w:val="222222"/>
        </w:rPr>
        <w:t xml:space="preserve"> in accordance with the RFP requirements, prior to the specified date and time mentioned above. </w:t>
      </w:r>
      <w:r w:rsidR="00675DB0">
        <w:rPr>
          <w:color w:val="222222"/>
        </w:rPr>
        <w:t>NLA</w:t>
      </w:r>
      <w:r w:rsidRPr="0019113E">
        <w:rPr>
          <w:color w:val="222222"/>
        </w:rPr>
        <w:t xml:space="preserve"> will consider only those portions of the bids received prior to the closing date and time specified.</w:t>
      </w:r>
    </w:p>
    <w:p w14:paraId="6F17E979" w14:textId="77777777" w:rsidR="00AA4634" w:rsidRPr="0019113E" w:rsidRDefault="00AA4634" w:rsidP="00AA4634">
      <w:pPr>
        <w:tabs>
          <w:tab w:val="left" w:pos="900"/>
        </w:tabs>
        <w:rPr>
          <w:color w:val="222222"/>
        </w:rPr>
      </w:pPr>
    </w:p>
    <w:p w14:paraId="0364AC90" w14:textId="43AD1AC4" w:rsidR="00AA4634" w:rsidRPr="0019113E" w:rsidRDefault="00AA4634" w:rsidP="00AA4634">
      <w:pPr>
        <w:tabs>
          <w:tab w:val="left" w:pos="900"/>
        </w:tabs>
        <w:rPr>
          <w:rFonts w:ascii="Calibri" w:hAnsi="Calibri" w:cs="Arial"/>
          <w:szCs w:val="22"/>
        </w:rPr>
      </w:pPr>
      <w:r w:rsidRPr="0019113E">
        <w:rPr>
          <w:rFonts w:ascii="Calibri" w:hAnsi="Calibri" w:cs="Arial"/>
          <w:color w:val="222222"/>
          <w:szCs w:val="22"/>
        </w:rPr>
        <w:t xml:space="preserve">All responsive Bids </w:t>
      </w:r>
      <w:r w:rsidR="002808DB" w:rsidRPr="0019113E">
        <w:rPr>
          <w:rFonts w:ascii="Calibri" w:hAnsi="Calibri" w:cs="Arial"/>
          <w:color w:val="222222"/>
          <w:szCs w:val="22"/>
        </w:rPr>
        <w:t>shall</w:t>
      </w:r>
      <w:r w:rsidRPr="0019113E">
        <w:rPr>
          <w:rFonts w:ascii="Calibri" w:hAnsi="Calibri" w:cs="Arial"/>
          <w:color w:val="222222"/>
          <w:szCs w:val="22"/>
        </w:rPr>
        <w:t xml:space="preserve"> be written on the </w:t>
      </w:r>
      <w:r w:rsidR="00675DB0">
        <w:rPr>
          <w:rFonts w:ascii="Calibri" w:hAnsi="Calibri" w:cs="Arial"/>
          <w:b/>
          <w:color w:val="222222"/>
          <w:szCs w:val="22"/>
        </w:rPr>
        <w:t>NLA</w:t>
      </w:r>
      <w:r w:rsidRPr="0019113E">
        <w:rPr>
          <w:rFonts w:ascii="Calibri" w:hAnsi="Calibri" w:cs="Arial"/>
          <w:b/>
          <w:color w:val="222222"/>
          <w:szCs w:val="22"/>
        </w:rPr>
        <w:t xml:space="preserve"> Bid Form (Annex A.1 and A.2)</w:t>
      </w:r>
      <w:r w:rsidR="0027131C" w:rsidRPr="0019113E">
        <w:rPr>
          <w:rFonts w:ascii="Calibri" w:hAnsi="Calibri" w:cs="Arial"/>
          <w:b/>
          <w:color w:val="222222"/>
          <w:szCs w:val="22"/>
        </w:rPr>
        <w:t xml:space="preserve"> – </w:t>
      </w:r>
    </w:p>
    <w:p w14:paraId="483CCF7A" w14:textId="77777777" w:rsidR="00AA4634" w:rsidRPr="0019113E" w:rsidRDefault="00AA4634" w:rsidP="00AA4634">
      <w:pPr>
        <w:tabs>
          <w:tab w:val="left" w:pos="900"/>
        </w:tabs>
        <w:rPr>
          <w:rFonts w:ascii="Calibri" w:hAnsi="Calibri" w:cs="Arial"/>
          <w:szCs w:val="22"/>
        </w:rPr>
      </w:pPr>
    </w:p>
    <w:p w14:paraId="5FF059E1" w14:textId="14A8A325"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Beyond the </w:t>
      </w:r>
      <w:r w:rsidR="00675DB0">
        <w:rPr>
          <w:rFonts w:ascii="Calibri" w:hAnsi="Calibri" w:cs="Arial"/>
          <w:color w:val="222222"/>
          <w:szCs w:val="22"/>
        </w:rPr>
        <w:t>NLA</w:t>
      </w:r>
      <w:r w:rsidRPr="0019113E">
        <w:rPr>
          <w:rFonts w:ascii="Calibri" w:hAnsi="Calibri" w:cs="Arial"/>
          <w:color w:val="222222"/>
          <w:szCs w:val="22"/>
        </w:rPr>
        <w:t xml:space="preserve"> Bid Form, the following documents </w:t>
      </w:r>
      <w:r w:rsidR="002808DB" w:rsidRPr="0019113E">
        <w:rPr>
          <w:rFonts w:ascii="Calibri" w:hAnsi="Calibri" w:cs="Arial"/>
          <w:color w:val="222222"/>
          <w:szCs w:val="22"/>
        </w:rPr>
        <w:t>shall</w:t>
      </w:r>
      <w:r w:rsidRPr="0019113E">
        <w:rPr>
          <w:rFonts w:ascii="Calibri" w:hAnsi="Calibri" w:cs="Arial"/>
          <w:color w:val="222222"/>
          <w:szCs w:val="22"/>
        </w:rPr>
        <w:t xml:space="preserve"> be contained with the bid:</w:t>
      </w:r>
    </w:p>
    <w:p w14:paraId="22B4EF6C" w14:textId="77777777" w:rsidR="00AA4634" w:rsidRPr="0019113E" w:rsidRDefault="00AA4634" w:rsidP="00AA4634">
      <w:pPr>
        <w:tabs>
          <w:tab w:val="left" w:pos="900"/>
        </w:tabs>
        <w:rPr>
          <w:rFonts w:ascii="Calibri" w:hAnsi="Calibri" w:cs="Arial"/>
          <w:color w:val="222222"/>
          <w:szCs w:val="22"/>
        </w:rPr>
      </w:pPr>
    </w:p>
    <w:p w14:paraId="1251BE2E" w14:textId="161A2601" w:rsidR="00AA4634" w:rsidRPr="0019113E" w:rsidRDefault="00AA4634" w:rsidP="00F37999">
      <w:pPr>
        <w:pStyle w:val="ColorfulList-Accent11"/>
        <w:numPr>
          <w:ilvl w:val="0"/>
          <w:numId w:val="5"/>
        </w:numPr>
        <w:shd w:val="clear" w:color="auto" w:fill="FFFFFF"/>
        <w:rPr>
          <w:rFonts w:ascii="Calibri" w:hAnsi="Calibri" w:cs="Arial"/>
          <w:b/>
          <w:color w:val="222222"/>
          <w:szCs w:val="22"/>
        </w:rPr>
      </w:pPr>
      <w:r w:rsidRPr="0019113E">
        <w:rPr>
          <w:rFonts w:ascii="Calibri" w:hAnsi="Calibri" w:cs="Arial"/>
          <w:b/>
          <w:color w:val="222222"/>
          <w:szCs w:val="22"/>
        </w:rPr>
        <w:t xml:space="preserve">Tender &amp; Contract Award Acknowledgment Certificate (Annex B), and if required the Supplier Profile and Registration form (Annex </w:t>
      </w:r>
      <w:r w:rsidR="00CD537B" w:rsidRPr="0019113E">
        <w:rPr>
          <w:rFonts w:ascii="Calibri" w:hAnsi="Calibri" w:cs="Arial"/>
          <w:b/>
          <w:color w:val="222222"/>
          <w:szCs w:val="22"/>
        </w:rPr>
        <w:t>E</w:t>
      </w:r>
      <w:r w:rsidRPr="0019113E">
        <w:rPr>
          <w:rFonts w:ascii="Calibri" w:hAnsi="Calibri" w:cs="Arial"/>
          <w:b/>
          <w:color w:val="222222"/>
          <w:szCs w:val="22"/>
        </w:rPr>
        <w:t xml:space="preserve">), plus </w:t>
      </w:r>
      <w:r w:rsidR="00CD537B" w:rsidRPr="0019113E">
        <w:rPr>
          <w:rFonts w:ascii="Calibri" w:hAnsi="Calibri" w:cs="Arial"/>
          <w:b/>
          <w:color w:val="222222"/>
          <w:szCs w:val="22"/>
        </w:rPr>
        <w:t>ALL other documents listed under Section A of this document</w:t>
      </w:r>
      <w:r w:rsidRPr="0019113E">
        <w:rPr>
          <w:rFonts w:ascii="Calibri" w:hAnsi="Calibri" w:cs="Arial"/>
          <w:b/>
          <w:color w:val="222222"/>
          <w:szCs w:val="22"/>
        </w:rPr>
        <w:t>.</w:t>
      </w:r>
    </w:p>
    <w:p w14:paraId="5902546A" w14:textId="77777777" w:rsidR="00AA4634" w:rsidRPr="0019113E" w:rsidRDefault="00AA4634" w:rsidP="00AA4634">
      <w:pPr>
        <w:tabs>
          <w:tab w:val="left" w:pos="900"/>
        </w:tabs>
        <w:rPr>
          <w:rFonts w:ascii="Calibri" w:hAnsi="Calibri" w:cs="Arial"/>
          <w:color w:val="222222"/>
          <w:szCs w:val="22"/>
        </w:rPr>
      </w:pPr>
    </w:p>
    <w:p w14:paraId="496D5F11" w14:textId="0BBB43BD"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Bids not received before the indicated time and date as set forth on page 1, or delivered to any other email address, or physical address will be disqualified.</w:t>
      </w:r>
    </w:p>
    <w:p w14:paraId="03E4F2FC" w14:textId="77777777" w:rsidR="00AA4634" w:rsidRPr="0019113E" w:rsidRDefault="00AA4634" w:rsidP="00AA4634">
      <w:pPr>
        <w:tabs>
          <w:tab w:val="left" w:pos="900"/>
        </w:tabs>
        <w:rPr>
          <w:rFonts w:ascii="Calibri" w:hAnsi="Calibri" w:cs="Arial"/>
          <w:color w:val="222222"/>
          <w:szCs w:val="22"/>
        </w:rPr>
      </w:pPr>
    </w:p>
    <w:p w14:paraId="014A5EEE" w14:textId="7A6D796E"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Bids submitted by mail, </w:t>
      </w:r>
      <w:r w:rsidR="0027131C" w:rsidRPr="0019113E">
        <w:rPr>
          <w:rFonts w:ascii="Calibri" w:hAnsi="Calibri" w:cs="Arial"/>
          <w:color w:val="222222"/>
          <w:szCs w:val="22"/>
        </w:rPr>
        <w:t>email,</w:t>
      </w:r>
      <w:r w:rsidRPr="0019113E">
        <w:rPr>
          <w:rFonts w:ascii="Calibri" w:hAnsi="Calibri" w:cs="Arial"/>
          <w:color w:val="222222"/>
          <w:szCs w:val="22"/>
        </w:rPr>
        <w:t xml:space="preserve"> or courier by so is at the Bidders risk and </w:t>
      </w:r>
      <w:r w:rsidR="00675DB0">
        <w:rPr>
          <w:rFonts w:ascii="Calibri" w:hAnsi="Calibri" w:cs="Arial"/>
          <w:color w:val="222222"/>
          <w:szCs w:val="22"/>
        </w:rPr>
        <w:t>NLA</w:t>
      </w:r>
      <w:r w:rsidRPr="0019113E">
        <w:rPr>
          <w:rFonts w:ascii="Calibri" w:hAnsi="Calibri" w:cs="Arial"/>
          <w:color w:val="222222"/>
          <w:szCs w:val="22"/>
        </w:rPr>
        <w:t xml:space="preserve"> takes no responsibility for the receipt of such Bids.</w:t>
      </w:r>
    </w:p>
    <w:p w14:paraId="1D28787A" w14:textId="77777777" w:rsidR="00AA4634" w:rsidRPr="0019113E" w:rsidRDefault="00AA4634" w:rsidP="00AA4634">
      <w:pPr>
        <w:tabs>
          <w:tab w:val="left" w:pos="900"/>
        </w:tabs>
        <w:rPr>
          <w:rFonts w:ascii="Calibri" w:hAnsi="Calibri" w:cs="Arial"/>
          <w:color w:val="222222"/>
          <w:szCs w:val="22"/>
        </w:rPr>
      </w:pPr>
    </w:p>
    <w:p w14:paraId="34A293A6" w14:textId="0D29D937"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Bidders are solely responsible for ensuring that the full Bid is received by </w:t>
      </w:r>
      <w:r w:rsidR="00675DB0">
        <w:rPr>
          <w:rFonts w:ascii="Calibri" w:hAnsi="Calibri" w:cs="Arial"/>
          <w:color w:val="222222"/>
          <w:szCs w:val="22"/>
        </w:rPr>
        <w:t>NLA</w:t>
      </w:r>
      <w:r w:rsidRPr="0019113E">
        <w:rPr>
          <w:rFonts w:ascii="Calibri" w:hAnsi="Calibri" w:cs="Arial"/>
          <w:color w:val="222222"/>
          <w:szCs w:val="22"/>
        </w:rPr>
        <w:t xml:space="preserve"> in accordance with the RFP requirements</w:t>
      </w:r>
      <w:r w:rsidR="00F45FEA" w:rsidRPr="0019113E">
        <w:rPr>
          <w:rFonts w:ascii="Calibri" w:hAnsi="Calibri" w:cs="Arial"/>
          <w:color w:val="222222"/>
          <w:szCs w:val="22"/>
        </w:rPr>
        <w:t>.</w:t>
      </w:r>
    </w:p>
    <w:p w14:paraId="5C07168A" w14:textId="77777777" w:rsidR="00AA4634" w:rsidRPr="0019113E" w:rsidRDefault="00AA4634" w:rsidP="00AA4634">
      <w:pPr>
        <w:tabs>
          <w:tab w:val="left" w:pos="900"/>
        </w:tabs>
        <w:rPr>
          <w:rFonts w:ascii="Calibri" w:hAnsi="Calibri" w:cs="Arial"/>
          <w:color w:val="222222"/>
          <w:szCs w:val="22"/>
        </w:rPr>
      </w:pPr>
    </w:p>
    <w:p w14:paraId="198C3062" w14:textId="0FC344CD" w:rsidR="00AA4634" w:rsidRPr="00C1646B" w:rsidRDefault="00AA4634" w:rsidP="00C1646B">
      <w:pPr>
        <w:pStyle w:val="Heading2"/>
        <w:numPr>
          <w:ilvl w:val="1"/>
          <w:numId w:val="1"/>
        </w:numPr>
      </w:pPr>
      <w:r w:rsidRPr="00310E95">
        <w:t>Hard Copy:</w:t>
      </w:r>
      <w:r w:rsidR="00C1646B">
        <w:t xml:space="preserve"> No hard copy submission will </w:t>
      </w:r>
      <w:r w:rsidR="00D20699">
        <w:t xml:space="preserve">be </w:t>
      </w:r>
      <w:r w:rsidR="00C1646B">
        <w:t>accepted.</w:t>
      </w:r>
    </w:p>
    <w:p w14:paraId="2A29D2DE" w14:textId="77777777" w:rsidR="00AA4634" w:rsidRPr="0019113E" w:rsidRDefault="00AA4634" w:rsidP="00AA4634">
      <w:pPr>
        <w:tabs>
          <w:tab w:val="left" w:pos="900"/>
        </w:tabs>
        <w:rPr>
          <w:rFonts w:ascii="Calibri" w:hAnsi="Calibri" w:cs="Arial"/>
          <w:color w:val="222222"/>
          <w:szCs w:val="22"/>
          <w:u w:val="single"/>
        </w:rPr>
      </w:pPr>
    </w:p>
    <w:p w14:paraId="218B5F33" w14:textId="77777777" w:rsidR="00AA4634" w:rsidRPr="0019113E" w:rsidRDefault="00AA4634" w:rsidP="00AA4634">
      <w:pPr>
        <w:pStyle w:val="Heading2"/>
        <w:numPr>
          <w:ilvl w:val="1"/>
          <w:numId w:val="1"/>
        </w:numPr>
      </w:pPr>
      <w:r w:rsidRPr="0019113E">
        <w:t xml:space="preserve">Email submission </w:t>
      </w:r>
    </w:p>
    <w:p w14:paraId="499814F9" w14:textId="677868F4" w:rsidR="00AA4634" w:rsidRPr="00D20699" w:rsidRDefault="00AA4634" w:rsidP="00D20699">
      <w:pPr>
        <w:pStyle w:val="Heading2"/>
        <w:numPr>
          <w:ilvl w:val="0"/>
          <w:numId w:val="0"/>
        </w:numPr>
        <w:rPr>
          <w:b w:val="0"/>
        </w:rPr>
      </w:pPr>
      <w:r w:rsidRPr="0019113E">
        <w:rPr>
          <w:b w:val="0"/>
        </w:rPr>
        <w:t>Bids can be submitted by email to the following dedicated, controlled, &amp; secure email address:</w:t>
      </w:r>
      <w:r w:rsidRPr="00D20699">
        <w:t xml:space="preserve"> </w:t>
      </w:r>
      <w:hyperlink r:id="rId11" w:history="1">
        <w:r w:rsidR="00D20699" w:rsidRPr="00D20699">
          <w:rPr>
            <w:rStyle w:val="Hyperlink"/>
          </w:rPr>
          <w:t>procurement@nla.so</w:t>
        </w:r>
      </w:hyperlink>
      <w:r w:rsidR="00C1646B" w:rsidRPr="00C1646B">
        <w:rPr>
          <w:b w:val="0"/>
          <w:bCs/>
        </w:rPr>
        <w:t xml:space="preserve"> </w:t>
      </w:r>
      <w:r w:rsidR="00AE4C3A" w:rsidRPr="00C1646B">
        <w:rPr>
          <w:rFonts w:ascii="Calibri" w:hAnsi="Calibri" w:cs="Arial"/>
          <w:b w:val="0"/>
          <w:bCs/>
          <w:szCs w:val="22"/>
        </w:rPr>
        <w:t xml:space="preserve"> </w:t>
      </w:r>
    </w:p>
    <w:p w14:paraId="6A6975DD" w14:textId="4D753A03"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When Bids are </w:t>
      </w:r>
      <w:r w:rsidR="0027131C" w:rsidRPr="0019113E">
        <w:rPr>
          <w:rFonts w:ascii="Calibri" w:hAnsi="Calibri" w:cs="Arial"/>
          <w:color w:val="222222"/>
          <w:szCs w:val="22"/>
        </w:rPr>
        <w:t>emailed,</w:t>
      </w:r>
      <w:r w:rsidRPr="0019113E">
        <w:rPr>
          <w:rFonts w:ascii="Calibri" w:hAnsi="Calibri" w:cs="Arial"/>
          <w:color w:val="222222"/>
          <w:szCs w:val="22"/>
        </w:rPr>
        <w:t xml:space="preserve"> the following conditions </w:t>
      </w:r>
      <w:r w:rsidR="002808DB" w:rsidRPr="0019113E">
        <w:rPr>
          <w:rFonts w:ascii="Calibri" w:hAnsi="Calibri" w:cs="Arial"/>
          <w:color w:val="222222"/>
          <w:szCs w:val="22"/>
        </w:rPr>
        <w:t>shall</w:t>
      </w:r>
      <w:r w:rsidRPr="0019113E">
        <w:rPr>
          <w:rFonts w:ascii="Calibri" w:hAnsi="Calibri" w:cs="Arial"/>
          <w:color w:val="222222"/>
          <w:szCs w:val="22"/>
        </w:rPr>
        <w:t xml:space="preserve"> be complied with:</w:t>
      </w:r>
    </w:p>
    <w:p w14:paraId="6ADB7E38" w14:textId="77777777" w:rsidR="00AA4634" w:rsidRPr="0019113E" w:rsidRDefault="00AA4634" w:rsidP="00AA4634">
      <w:pPr>
        <w:tabs>
          <w:tab w:val="left" w:pos="900"/>
        </w:tabs>
        <w:rPr>
          <w:rFonts w:ascii="Calibri" w:hAnsi="Calibri" w:cs="Arial"/>
          <w:color w:val="222222"/>
          <w:szCs w:val="22"/>
        </w:rPr>
      </w:pPr>
    </w:p>
    <w:p w14:paraId="01860982" w14:textId="4CD32711" w:rsidR="00AA4634" w:rsidRPr="0019113E" w:rsidRDefault="00AA4634" w:rsidP="00F37999">
      <w:pPr>
        <w:numPr>
          <w:ilvl w:val="0"/>
          <w:numId w:val="6"/>
        </w:numPr>
        <w:tabs>
          <w:tab w:val="left" w:pos="900"/>
        </w:tabs>
        <w:ind w:left="900"/>
        <w:rPr>
          <w:rFonts w:ascii="Calibri" w:hAnsi="Calibri" w:cs="Arial"/>
          <w:b/>
          <w:color w:val="222222"/>
          <w:szCs w:val="22"/>
        </w:rPr>
      </w:pPr>
      <w:r w:rsidRPr="0019113E">
        <w:rPr>
          <w:rFonts w:ascii="Calibri" w:hAnsi="Calibri" w:cs="Arial"/>
          <w:b/>
          <w:color w:val="222222"/>
          <w:szCs w:val="22"/>
        </w:rPr>
        <w:t xml:space="preserve">The RFP number </w:t>
      </w:r>
      <w:r w:rsidR="002808DB" w:rsidRPr="0019113E">
        <w:rPr>
          <w:rFonts w:ascii="Calibri" w:hAnsi="Calibri" w:cs="Arial"/>
          <w:b/>
          <w:color w:val="222222"/>
          <w:szCs w:val="22"/>
        </w:rPr>
        <w:t>shall</w:t>
      </w:r>
      <w:r w:rsidRPr="0019113E">
        <w:rPr>
          <w:rFonts w:ascii="Calibri" w:hAnsi="Calibri" w:cs="Arial"/>
          <w:b/>
          <w:color w:val="222222"/>
          <w:szCs w:val="22"/>
        </w:rPr>
        <w:t xml:space="preserve"> be inserted in the Subject Heading of the email</w:t>
      </w:r>
    </w:p>
    <w:p w14:paraId="0E276791" w14:textId="171C9B7D" w:rsidR="00AA4634" w:rsidRPr="0019113E" w:rsidRDefault="00AA4634" w:rsidP="00F37999">
      <w:pPr>
        <w:numPr>
          <w:ilvl w:val="0"/>
          <w:numId w:val="6"/>
        </w:numPr>
        <w:tabs>
          <w:tab w:val="left" w:pos="900"/>
        </w:tabs>
        <w:ind w:left="900"/>
        <w:rPr>
          <w:rFonts w:ascii="Calibri" w:hAnsi="Calibri" w:cs="Arial"/>
          <w:b/>
          <w:color w:val="222222"/>
          <w:szCs w:val="22"/>
        </w:rPr>
      </w:pPr>
      <w:r w:rsidRPr="0019113E">
        <w:rPr>
          <w:rFonts w:ascii="Calibri" w:hAnsi="Calibri" w:cs="Arial"/>
          <w:b/>
          <w:color w:val="222222"/>
          <w:szCs w:val="22"/>
        </w:rPr>
        <w:t>Separate emails shall be used for the ‘</w:t>
      </w:r>
      <w:r w:rsidR="00431155" w:rsidRPr="0019113E">
        <w:rPr>
          <w:rFonts w:ascii="Calibri" w:hAnsi="Calibri" w:cs="Arial"/>
          <w:b/>
          <w:color w:val="222222"/>
          <w:szCs w:val="22"/>
        </w:rPr>
        <w:t>Financial</w:t>
      </w:r>
      <w:r w:rsidRPr="0019113E">
        <w:rPr>
          <w:rFonts w:ascii="Calibri" w:hAnsi="Calibri" w:cs="Arial"/>
          <w:b/>
          <w:color w:val="222222"/>
          <w:szCs w:val="22"/>
        </w:rPr>
        <w:t xml:space="preserve"> Bid’ and ‘Technical Bid’, and the Subject Heading of the email shall indicate which type the email </w:t>
      </w:r>
      <w:r w:rsidR="008A4A0F" w:rsidRPr="0019113E">
        <w:rPr>
          <w:rFonts w:ascii="Calibri" w:hAnsi="Calibri" w:cs="Arial"/>
          <w:b/>
          <w:color w:val="222222"/>
          <w:szCs w:val="22"/>
        </w:rPr>
        <w:t>contains</w:t>
      </w:r>
    </w:p>
    <w:p w14:paraId="18BCE704" w14:textId="5C5D87C2" w:rsidR="00AA4634" w:rsidRPr="0019113E" w:rsidRDefault="00AA4634" w:rsidP="00F37999">
      <w:pPr>
        <w:numPr>
          <w:ilvl w:val="1"/>
          <w:numId w:val="6"/>
        </w:numPr>
        <w:tabs>
          <w:tab w:val="left" w:pos="900"/>
        </w:tabs>
        <w:rPr>
          <w:rFonts w:ascii="Calibri" w:hAnsi="Calibri" w:cs="Arial"/>
          <w:color w:val="222222"/>
          <w:szCs w:val="22"/>
        </w:rPr>
      </w:pPr>
      <w:r w:rsidRPr="0019113E">
        <w:rPr>
          <w:rFonts w:ascii="Calibri" w:hAnsi="Calibri" w:cs="Arial"/>
          <w:color w:val="222222"/>
          <w:szCs w:val="22"/>
        </w:rPr>
        <w:t xml:space="preserve">The </w:t>
      </w:r>
      <w:r w:rsidR="00FC40B2" w:rsidRPr="0019113E">
        <w:rPr>
          <w:rFonts w:ascii="Calibri" w:hAnsi="Calibri" w:cs="Arial"/>
          <w:color w:val="222222"/>
          <w:szCs w:val="22"/>
        </w:rPr>
        <w:t>financial</w:t>
      </w:r>
      <w:r w:rsidRPr="0019113E">
        <w:rPr>
          <w:rFonts w:ascii="Calibri" w:hAnsi="Calibri" w:cs="Arial"/>
          <w:color w:val="222222"/>
          <w:szCs w:val="22"/>
        </w:rPr>
        <w:t xml:space="preserve"> bid </w:t>
      </w:r>
      <w:r w:rsidR="002808DB" w:rsidRPr="0019113E">
        <w:rPr>
          <w:rFonts w:ascii="Calibri" w:hAnsi="Calibri" w:cs="Arial"/>
          <w:color w:val="222222"/>
          <w:szCs w:val="22"/>
        </w:rPr>
        <w:t>shall</w:t>
      </w:r>
      <w:r w:rsidRPr="0019113E">
        <w:rPr>
          <w:rFonts w:ascii="Calibri" w:hAnsi="Calibri" w:cs="Arial"/>
          <w:color w:val="222222"/>
          <w:szCs w:val="22"/>
        </w:rPr>
        <w:t xml:space="preserve"> only contain the financial bid form, </w:t>
      </w:r>
      <w:r w:rsidR="005B0971" w:rsidRPr="0019113E">
        <w:rPr>
          <w:rFonts w:ascii="Calibri" w:hAnsi="Calibri" w:cs="Arial"/>
          <w:color w:val="222222"/>
          <w:szCs w:val="22"/>
        </w:rPr>
        <w:t>(</w:t>
      </w:r>
      <w:r w:rsidRPr="0019113E">
        <w:rPr>
          <w:rFonts w:ascii="Calibri" w:hAnsi="Calibri" w:cs="Arial"/>
          <w:color w:val="222222"/>
          <w:szCs w:val="22"/>
        </w:rPr>
        <w:t>Annex A.2</w:t>
      </w:r>
      <w:r w:rsidR="005B0971" w:rsidRPr="0019113E">
        <w:rPr>
          <w:rFonts w:ascii="Calibri" w:hAnsi="Calibri" w:cs="Arial"/>
          <w:color w:val="222222"/>
          <w:szCs w:val="22"/>
        </w:rPr>
        <w:t xml:space="preserve"> or any other format adopted by the bidder)</w:t>
      </w:r>
    </w:p>
    <w:p w14:paraId="21F7526B" w14:textId="0C1299C1" w:rsidR="00AA4634" w:rsidRPr="0019113E" w:rsidRDefault="00AA4634" w:rsidP="00F37999">
      <w:pPr>
        <w:numPr>
          <w:ilvl w:val="1"/>
          <w:numId w:val="6"/>
        </w:numPr>
        <w:tabs>
          <w:tab w:val="left" w:pos="900"/>
        </w:tabs>
        <w:rPr>
          <w:rFonts w:ascii="Calibri" w:hAnsi="Calibri" w:cs="Arial"/>
          <w:color w:val="222222"/>
          <w:szCs w:val="22"/>
        </w:rPr>
      </w:pPr>
      <w:r w:rsidRPr="0019113E">
        <w:rPr>
          <w:rFonts w:ascii="Calibri" w:hAnsi="Calibri" w:cs="Arial"/>
          <w:color w:val="222222"/>
          <w:szCs w:val="22"/>
        </w:rPr>
        <w:t>The technical bid sh</w:t>
      </w:r>
      <w:r w:rsidR="002808DB" w:rsidRPr="0019113E">
        <w:rPr>
          <w:rFonts w:ascii="Calibri" w:hAnsi="Calibri" w:cs="Arial"/>
          <w:color w:val="222222"/>
          <w:szCs w:val="22"/>
        </w:rPr>
        <w:t>all</w:t>
      </w:r>
      <w:r w:rsidRPr="0019113E">
        <w:rPr>
          <w:rFonts w:ascii="Calibri" w:hAnsi="Calibri" w:cs="Arial"/>
          <w:color w:val="222222"/>
          <w:szCs w:val="22"/>
        </w:rPr>
        <w:t xml:space="preserve"> contain all other documents required by the tender, but excluding all pricing information</w:t>
      </w:r>
    </w:p>
    <w:p w14:paraId="2821996B" w14:textId="0A15B8D5" w:rsidR="00AA4634" w:rsidRPr="009A4491" w:rsidRDefault="00AA4634" w:rsidP="00F37999">
      <w:pPr>
        <w:numPr>
          <w:ilvl w:val="0"/>
          <w:numId w:val="6"/>
        </w:numPr>
        <w:tabs>
          <w:tab w:val="left" w:pos="900"/>
        </w:tabs>
        <w:ind w:left="900"/>
        <w:rPr>
          <w:rFonts w:ascii="Calibri" w:hAnsi="Calibri" w:cs="Arial"/>
          <w:b/>
          <w:color w:val="222222"/>
          <w:szCs w:val="22"/>
        </w:rPr>
      </w:pPr>
      <w:r w:rsidRPr="009A4491">
        <w:rPr>
          <w:rFonts w:ascii="Calibri" w:hAnsi="Calibri" w:cs="Arial"/>
          <w:b/>
          <w:color w:val="222222"/>
          <w:szCs w:val="22"/>
        </w:rPr>
        <w:t xml:space="preserve">Bid documents required, </w:t>
      </w:r>
      <w:r w:rsidR="002808DB" w:rsidRPr="009A4491">
        <w:rPr>
          <w:rFonts w:ascii="Calibri" w:hAnsi="Calibri" w:cs="Arial"/>
          <w:b/>
          <w:color w:val="222222"/>
          <w:szCs w:val="22"/>
        </w:rPr>
        <w:t>shall</w:t>
      </w:r>
      <w:r w:rsidRPr="009A4491">
        <w:rPr>
          <w:rFonts w:ascii="Calibri" w:hAnsi="Calibri" w:cs="Arial"/>
          <w:b/>
          <w:color w:val="222222"/>
          <w:szCs w:val="22"/>
        </w:rPr>
        <w:t xml:space="preserve"> be included as an attachment to the email in PDF, JPEG, TIF format, or the same type of files provided as a ZIP file. Documents in MS Word or excel formats, will result in the bid being disqualified. </w:t>
      </w:r>
    </w:p>
    <w:p w14:paraId="32BE02ED" w14:textId="026BA553" w:rsidR="00AA4634" w:rsidRPr="0019113E" w:rsidRDefault="00AA4634" w:rsidP="00F37999">
      <w:pPr>
        <w:numPr>
          <w:ilvl w:val="0"/>
          <w:numId w:val="6"/>
        </w:numPr>
        <w:tabs>
          <w:tab w:val="left" w:pos="900"/>
        </w:tabs>
        <w:ind w:left="900"/>
        <w:rPr>
          <w:rFonts w:ascii="Calibri" w:hAnsi="Calibri" w:cs="Arial"/>
          <w:i/>
          <w:color w:val="222222"/>
          <w:szCs w:val="22"/>
        </w:rPr>
      </w:pPr>
      <w:r w:rsidRPr="0019113E">
        <w:rPr>
          <w:rFonts w:ascii="Calibri" w:hAnsi="Calibri" w:cs="Arial"/>
          <w:color w:val="222222"/>
          <w:szCs w:val="22"/>
        </w:rPr>
        <w:t xml:space="preserve">Email attachments </w:t>
      </w:r>
      <w:r w:rsidR="002808DB" w:rsidRPr="0019113E">
        <w:rPr>
          <w:rFonts w:ascii="Calibri" w:hAnsi="Calibri" w:cs="Arial"/>
          <w:color w:val="222222"/>
          <w:szCs w:val="22"/>
        </w:rPr>
        <w:t>shall</w:t>
      </w:r>
      <w:r w:rsidRPr="0019113E">
        <w:rPr>
          <w:rFonts w:ascii="Calibri" w:hAnsi="Calibri" w:cs="Arial"/>
          <w:color w:val="222222"/>
          <w:szCs w:val="22"/>
        </w:rPr>
        <w:t xml:space="preserve"> not exceed 4MB; </w:t>
      </w:r>
      <w:r w:rsidR="0027131C" w:rsidRPr="0019113E">
        <w:rPr>
          <w:rFonts w:ascii="Calibri" w:hAnsi="Calibri" w:cs="Arial"/>
          <w:color w:val="222222"/>
          <w:szCs w:val="22"/>
        </w:rPr>
        <w:t>otherwise,</w:t>
      </w:r>
      <w:r w:rsidRPr="0019113E">
        <w:rPr>
          <w:rFonts w:ascii="Calibri" w:hAnsi="Calibri" w:cs="Arial"/>
          <w:color w:val="222222"/>
          <w:szCs w:val="22"/>
        </w:rPr>
        <w:t xml:space="preserve"> the bidder </w:t>
      </w:r>
      <w:r w:rsidR="002808DB" w:rsidRPr="0019113E">
        <w:rPr>
          <w:rFonts w:ascii="Calibri" w:hAnsi="Calibri" w:cs="Arial"/>
          <w:color w:val="222222"/>
          <w:szCs w:val="22"/>
        </w:rPr>
        <w:t>shall</w:t>
      </w:r>
      <w:r w:rsidRPr="0019113E">
        <w:rPr>
          <w:rFonts w:ascii="Calibri" w:hAnsi="Calibri" w:cs="Arial"/>
          <w:color w:val="222222"/>
          <w:szCs w:val="22"/>
        </w:rPr>
        <w:t xml:space="preserve"> send his bid in multiple emails.</w:t>
      </w:r>
    </w:p>
    <w:p w14:paraId="3E831EF1" w14:textId="77777777" w:rsidR="00AA4634" w:rsidRPr="0019113E" w:rsidRDefault="00AA4634" w:rsidP="00AA4634">
      <w:pPr>
        <w:tabs>
          <w:tab w:val="left" w:pos="900"/>
        </w:tabs>
        <w:ind w:left="900"/>
        <w:rPr>
          <w:rFonts w:ascii="Calibri" w:hAnsi="Calibri" w:cs="Arial"/>
          <w:color w:val="222222"/>
          <w:szCs w:val="22"/>
        </w:rPr>
      </w:pPr>
    </w:p>
    <w:p w14:paraId="4746E7C4" w14:textId="77777777" w:rsidR="00AA4634" w:rsidRPr="0019113E" w:rsidRDefault="00AA4634" w:rsidP="00AA4634">
      <w:pPr>
        <w:tabs>
          <w:tab w:val="left" w:pos="900"/>
        </w:tabs>
        <w:rPr>
          <w:color w:val="222222"/>
        </w:rPr>
      </w:pPr>
      <w:r w:rsidRPr="0019113E">
        <w:rPr>
          <w:rFonts w:ascii="Calibri" w:hAnsi="Calibri" w:cs="Arial"/>
          <w:i/>
          <w:color w:val="222222"/>
          <w:szCs w:val="22"/>
        </w:rPr>
        <w:t>Failure to comply with the above may disqualify the Bid.</w:t>
      </w:r>
    </w:p>
    <w:p w14:paraId="06363521" w14:textId="77777777" w:rsidR="00AA4634" w:rsidRPr="0019113E" w:rsidRDefault="00AA4634" w:rsidP="00AA4634">
      <w:pPr>
        <w:tabs>
          <w:tab w:val="left" w:pos="900"/>
        </w:tabs>
        <w:rPr>
          <w:color w:val="222222"/>
        </w:rPr>
      </w:pPr>
    </w:p>
    <w:p w14:paraId="68A0EE2E" w14:textId="4AE9B357" w:rsidR="00AA4634" w:rsidRPr="0019113E" w:rsidRDefault="00675DB0" w:rsidP="00AA4634">
      <w:pPr>
        <w:shd w:val="clear" w:color="auto" w:fill="FFFFFF"/>
        <w:contextualSpacing/>
        <w:rPr>
          <w:rFonts w:cs="Arial"/>
          <w:color w:val="222222"/>
        </w:rPr>
      </w:pPr>
      <w:r>
        <w:rPr>
          <w:rFonts w:cs="Arial"/>
          <w:color w:val="222222"/>
        </w:rPr>
        <w:t>NLA</w:t>
      </w:r>
      <w:r w:rsidR="00AA4634" w:rsidRPr="0019113E">
        <w:rPr>
          <w:rFonts w:cs="Arial"/>
          <w:color w:val="222222"/>
        </w:rPr>
        <w:t xml:space="preserve"> is not responsible for the failure of the Internet, network, server, or any other hardware, or software, used by either the Bidder or </w:t>
      </w:r>
      <w:r>
        <w:rPr>
          <w:rFonts w:cs="Arial"/>
          <w:color w:val="222222"/>
        </w:rPr>
        <w:t>NLA</w:t>
      </w:r>
      <w:r w:rsidR="00AA4634" w:rsidRPr="0019113E">
        <w:rPr>
          <w:rFonts w:cs="Arial"/>
          <w:color w:val="222222"/>
        </w:rPr>
        <w:t xml:space="preserve"> in the processing of emails. </w:t>
      </w:r>
    </w:p>
    <w:p w14:paraId="00DE4796" w14:textId="77777777" w:rsidR="00AA4634" w:rsidRPr="0019113E" w:rsidRDefault="00AA4634" w:rsidP="00AA4634">
      <w:pPr>
        <w:shd w:val="clear" w:color="auto" w:fill="FFFFFF"/>
        <w:contextualSpacing/>
        <w:rPr>
          <w:rFonts w:cs="Arial"/>
          <w:color w:val="222222"/>
        </w:rPr>
      </w:pPr>
    </w:p>
    <w:p w14:paraId="6A6CF60B" w14:textId="31047E4C" w:rsidR="00AA4634" w:rsidRPr="0019113E" w:rsidRDefault="00675DB0" w:rsidP="00AA4634">
      <w:pPr>
        <w:shd w:val="clear" w:color="auto" w:fill="FFFFFF"/>
        <w:contextualSpacing/>
        <w:rPr>
          <w:rFonts w:cs="Arial"/>
          <w:color w:val="222222"/>
        </w:rPr>
      </w:pPr>
      <w:r>
        <w:rPr>
          <w:rFonts w:cs="Arial"/>
          <w:color w:val="222222"/>
          <w:szCs w:val="18"/>
        </w:rPr>
        <w:t>NLA</w:t>
      </w:r>
      <w:r w:rsidR="00AA4634" w:rsidRPr="0019113E">
        <w:rPr>
          <w:rFonts w:cs="Arial"/>
          <w:color w:val="222222"/>
          <w:szCs w:val="18"/>
        </w:rPr>
        <w:t xml:space="preserve"> is not responsible for the non-receipt of Bids submitted by email as part of the e-Tendering process.</w:t>
      </w:r>
    </w:p>
    <w:p w14:paraId="4EE94DCD" w14:textId="77777777" w:rsidR="00ED4934" w:rsidRPr="0019113E" w:rsidRDefault="00ED4934" w:rsidP="00ED4934">
      <w:pPr>
        <w:tabs>
          <w:tab w:val="left" w:pos="360"/>
        </w:tabs>
        <w:rPr>
          <w:rFonts w:ascii="Calibri" w:hAnsi="Calibri" w:cs="Arial"/>
          <w:color w:val="222222"/>
          <w:szCs w:val="22"/>
        </w:rPr>
      </w:pPr>
    </w:p>
    <w:p w14:paraId="675A937A" w14:textId="7817FEB4" w:rsidR="00ED4934" w:rsidRPr="0019113E" w:rsidRDefault="00ED4934" w:rsidP="00972789">
      <w:pPr>
        <w:pStyle w:val="Heading1"/>
      </w:pPr>
      <w:r w:rsidRPr="0019113E">
        <w:t>Completion of Bid Form</w:t>
      </w:r>
    </w:p>
    <w:p w14:paraId="4ABACB57" w14:textId="77777777" w:rsidR="00AA4634" w:rsidRPr="0019113E" w:rsidRDefault="00AA4634" w:rsidP="00AA4634"/>
    <w:p w14:paraId="76A27C10" w14:textId="77777777" w:rsidR="00AA4634" w:rsidRPr="0019113E" w:rsidRDefault="00AA4634" w:rsidP="00AA4634">
      <w:pPr>
        <w:pStyle w:val="Heading2"/>
        <w:numPr>
          <w:ilvl w:val="1"/>
          <w:numId w:val="1"/>
        </w:numPr>
      </w:pPr>
      <w:r w:rsidRPr="0019113E">
        <w:t>Prices Quoted</w:t>
      </w:r>
    </w:p>
    <w:p w14:paraId="527E75C3" w14:textId="0FE679FE"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Any discount offered </w:t>
      </w:r>
      <w:r w:rsidR="002808DB" w:rsidRPr="0019113E">
        <w:rPr>
          <w:rFonts w:ascii="Calibri" w:hAnsi="Calibri" w:cs="Arial"/>
          <w:color w:val="222222"/>
          <w:szCs w:val="22"/>
        </w:rPr>
        <w:t>shall</w:t>
      </w:r>
      <w:r w:rsidRPr="0019113E">
        <w:rPr>
          <w:rFonts w:ascii="Calibri" w:hAnsi="Calibri" w:cs="Arial"/>
          <w:color w:val="222222"/>
          <w:szCs w:val="22"/>
        </w:rPr>
        <w:t xml:space="preserve"> be included in the Bid price. </w:t>
      </w:r>
    </w:p>
    <w:p w14:paraId="2408946C" w14:textId="77777777" w:rsidR="00AA4634" w:rsidRPr="0019113E" w:rsidRDefault="00AA4634" w:rsidP="00AA4634">
      <w:pPr>
        <w:tabs>
          <w:tab w:val="left" w:pos="360"/>
        </w:tabs>
        <w:ind w:left="180" w:hanging="180"/>
        <w:rPr>
          <w:rFonts w:ascii="Calibri" w:hAnsi="Calibri" w:cs="Arial"/>
          <w:color w:val="222222"/>
          <w:szCs w:val="22"/>
        </w:rPr>
      </w:pPr>
    </w:p>
    <w:p w14:paraId="7832A9B4" w14:textId="77777777" w:rsidR="00AA4634" w:rsidRPr="0019113E" w:rsidRDefault="00AA4634" w:rsidP="00AA4634">
      <w:pPr>
        <w:pStyle w:val="Heading2"/>
        <w:numPr>
          <w:ilvl w:val="1"/>
          <w:numId w:val="1"/>
        </w:numPr>
      </w:pPr>
      <w:r w:rsidRPr="0019113E">
        <w:t>Currency</w:t>
      </w:r>
    </w:p>
    <w:p w14:paraId="4AA5609E" w14:textId="17523445"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The currency of the Bid </w:t>
      </w:r>
      <w:r w:rsidR="002808DB" w:rsidRPr="0019113E">
        <w:rPr>
          <w:rFonts w:ascii="Calibri" w:hAnsi="Calibri" w:cs="Arial"/>
          <w:color w:val="222222"/>
          <w:szCs w:val="22"/>
        </w:rPr>
        <w:t>shall</w:t>
      </w:r>
      <w:r w:rsidRPr="0019113E">
        <w:rPr>
          <w:rFonts w:ascii="Calibri" w:hAnsi="Calibri" w:cs="Arial"/>
          <w:color w:val="222222"/>
          <w:szCs w:val="22"/>
        </w:rPr>
        <w:t xml:space="preserve"> be in</w:t>
      </w:r>
      <w:r w:rsidR="005B0971" w:rsidRPr="0019113E">
        <w:rPr>
          <w:rFonts w:ascii="Calibri" w:hAnsi="Calibri" w:cs="Arial"/>
          <w:color w:val="222222"/>
          <w:szCs w:val="22"/>
        </w:rPr>
        <w:t xml:space="preserve"> </w:t>
      </w:r>
      <w:r w:rsidR="005B0971" w:rsidRPr="0019113E">
        <w:rPr>
          <w:rFonts w:ascii="Calibri" w:hAnsi="Calibri" w:cs="Arial"/>
          <w:b/>
          <w:color w:val="222222"/>
          <w:szCs w:val="22"/>
        </w:rPr>
        <w:t>USD</w:t>
      </w:r>
      <w:r w:rsidRPr="0019113E">
        <w:rPr>
          <w:rFonts w:ascii="Calibri" w:hAnsi="Calibri" w:cs="Arial"/>
          <w:color w:val="222222"/>
          <w:szCs w:val="22"/>
        </w:rPr>
        <w:t xml:space="preserve">. No other currencies are acceptable. </w:t>
      </w:r>
    </w:p>
    <w:p w14:paraId="45785B66" w14:textId="77777777" w:rsidR="00AA4634" w:rsidRPr="0019113E" w:rsidRDefault="00AA4634" w:rsidP="00AA4634">
      <w:pPr>
        <w:tabs>
          <w:tab w:val="left" w:pos="360"/>
        </w:tabs>
        <w:ind w:left="180" w:hanging="180"/>
        <w:rPr>
          <w:rFonts w:ascii="Calibri" w:hAnsi="Calibri" w:cs="Arial"/>
          <w:color w:val="222222"/>
          <w:szCs w:val="22"/>
        </w:rPr>
      </w:pPr>
    </w:p>
    <w:p w14:paraId="35573544" w14:textId="77777777" w:rsidR="00AA4634" w:rsidRPr="0019113E" w:rsidRDefault="00AA4634" w:rsidP="00AA4634">
      <w:pPr>
        <w:pStyle w:val="Heading2"/>
        <w:numPr>
          <w:ilvl w:val="1"/>
          <w:numId w:val="1"/>
        </w:numPr>
      </w:pPr>
      <w:r w:rsidRPr="0019113E">
        <w:lastRenderedPageBreak/>
        <w:t>Language</w:t>
      </w:r>
    </w:p>
    <w:p w14:paraId="6DA34A0B" w14:textId="3D91C458"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The Bid Form, and all correspondence and documents related to this RFP </w:t>
      </w:r>
      <w:r w:rsidR="002808DB" w:rsidRPr="0019113E">
        <w:rPr>
          <w:rFonts w:ascii="Calibri" w:hAnsi="Calibri" w:cs="Arial"/>
          <w:color w:val="222222"/>
          <w:szCs w:val="22"/>
        </w:rPr>
        <w:t>shall</w:t>
      </w:r>
      <w:r w:rsidRPr="0019113E">
        <w:rPr>
          <w:rFonts w:ascii="Calibri" w:hAnsi="Calibri" w:cs="Arial"/>
          <w:color w:val="222222"/>
          <w:szCs w:val="22"/>
        </w:rPr>
        <w:t xml:space="preserve"> be in</w:t>
      </w:r>
      <w:r w:rsidR="005B0971" w:rsidRPr="0019113E">
        <w:rPr>
          <w:rFonts w:ascii="Calibri" w:hAnsi="Calibri" w:cs="Arial"/>
          <w:color w:val="222222"/>
          <w:szCs w:val="22"/>
        </w:rPr>
        <w:t xml:space="preserve"> English</w:t>
      </w:r>
    </w:p>
    <w:p w14:paraId="67EBC258" w14:textId="77777777" w:rsidR="00AA4634" w:rsidRPr="0019113E" w:rsidRDefault="00AA4634" w:rsidP="00AA4634">
      <w:pPr>
        <w:pStyle w:val="Heading4"/>
        <w:numPr>
          <w:ilvl w:val="0"/>
          <w:numId w:val="0"/>
        </w:numPr>
      </w:pPr>
    </w:p>
    <w:p w14:paraId="5A8B9AE2" w14:textId="77777777" w:rsidR="00AA4634" w:rsidRPr="0019113E" w:rsidRDefault="00AA4634" w:rsidP="00AA4634">
      <w:pPr>
        <w:pStyle w:val="Heading2"/>
        <w:numPr>
          <w:ilvl w:val="1"/>
          <w:numId w:val="1"/>
        </w:numPr>
      </w:pPr>
      <w:r w:rsidRPr="0019113E">
        <w:t>Presentation</w:t>
      </w:r>
    </w:p>
    <w:p w14:paraId="38C1C60A" w14:textId="07181FC8" w:rsidR="00AA4634" w:rsidRPr="0019113E" w:rsidRDefault="00AA4634" w:rsidP="00AA4634">
      <w:pPr>
        <w:pStyle w:val="ListParagraph"/>
        <w:tabs>
          <w:tab w:val="left" w:pos="360"/>
        </w:tabs>
        <w:ind w:left="0"/>
        <w:rPr>
          <w:color w:val="222222"/>
        </w:rPr>
      </w:pPr>
      <w:r w:rsidRPr="09EF0D97">
        <w:rPr>
          <w:color w:val="222222"/>
        </w:rPr>
        <w:t>Bids sh</w:t>
      </w:r>
      <w:r w:rsidR="00F45FEA" w:rsidRPr="09EF0D97">
        <w:rPr>
          <w:color w:val="222222"/>
        </w:rPr>
        <w:t>all</w:t>
      </w:r>
      <w:r w:rsidRPr="09EF0D97">
        <w:rPr>
          <w:color w:val="222222"/>
        </w:rPr>
        <w:t xml:space="preserve"> be clearly legible. Prices entered in lead pencil </w:t>
      </w:r>
      <w:r w:rsidRPr="09EF0D97">
        <w:rPr>
          <w:color w:val="222222"/>
          <w:u w:val="single"/>
        </w:rPr>
        <w:t>will not</w:t>
      </w:r>
      <w:r w:rsidRPr="09EF0D97">
        <w:rPr>
          <w:color w:val="222222"/>
        </w:rPr>
        <w:t xml:space="preserve"> be considered. All erasures, amendments, or alterations </w:t>
      </w:r>
      <w:r w:rsidR="002808DB" w:rsidRPr="09EF0D97">
        <w:rPr>
          <w:color w:val="222222"/>
        </w:rPr>
        <w:t>shall</w:t>
      </w:r>
      <w:r w:rsidRPr="09EF0D97">
        <w:rPr>
          <w:color w:val="222222"/>
        </w:rPr>
        <w:t xml:space="preserve"> be initialed by the signatory to the Bid. Do </w:t>
      </w:r>
      <w:r w:rsidRPr="09EF0D97">
        <w:rPr>
          <w:color w:val="222222"/>
          <w:u w:val="single"/>
        </w:rPr>
        <w:t>not</w:t>
      </w:r>
      <w:r w:rsidRPr="09EF0D97">
        <w:rPr>
          <w:color w:val="222222"/>
        </w:rPr>
        <w:t xml:space="preserve"> submit blank pages of the Bid Form and/or schedules which are unnecessary for your offer. All documentation </w:t>
      </w:r>
      <w:r w:rsidR="002808DB" w:rsidRPr="09EF0D97">
        <w:rPr>
          <w:color w:val="222222"/>
        </w:rPr>
        <w:t>shall</w:t>
      </w:r>
      <w:r w:rsidRPr="09EF0D97">
        <w:rPr>
          <w:color w:val="222222"/>
        </w:rPr>
        <w:t xml:space="preserve"> be written</w:t>
      </w:r>
      <w:r w:rsidR="005B0971" w:rsidRPr="09EF0D97">
        <w:rPr>
          <w:color w:val="222222"/>
        </w:rPr>
        <w:t xml:space="preserve"> in English Language</w:t>
      </w:r>
      <w:r w:rsidRPr="09EF0D97">
        <w:rPr>
          <w:color w:val="222222"/>
        </w:rPr>
        <w:t xml:space="preserve">. All Bids </w:t>
      </w:r>
      <w:r w:rsidR="002808DB" w:rsidRPr="09EF0D97">
        <w:rPr>
          <w:color w:val="222222"/>
        </w:rPr>
        <w:t>shall</w:t>
      </w:r>
      <w:r w:rsidRPr="09EF0D97">
        <w:rPr>
          <w:color w:val="222222"/>
        </w:rPr>
        <w:t xml:space="preserve"> be signed by a duly authorized representative of the Bidder.</w:t>
      </w:r>
    </w:p>
    <w:p w14:paraId="7CD743B9" w14:textId="77777777" w:rsidR="00AA4634" w:rsidRPr="0019113E" w:rsidRDefault="00AA4634" w:rsidP="00AA4634">
      <w:pPr>
        <w:pStyle w:val="Heading4"/>
        <w:numPr>
          <w:ilvl w:val="0"/>
          <w:numId w:val="0"/>
        </w:numPr>
        <w:ind w:left="720" w:hanging="720"/>
      </w:pPr>
    </w:p>
    <w:p w14:paraId="694E0518" w14:textId="77777777" w:rsidR="00AA4634" w:rsidRPr="0019113E" w:rsidRDefault="00AA4634" w:rsidP="00AA4634">
      <w:pPr>
        <w:pStyle w:val="Heading2"/>
        <w:numPr>
          <w:ilvl w:val="1"/>
          <w:numId w:val="1"/>
        </w:numPr>
      </w:pPr>
      <w:r w:rsidRPr="0019113E">
        <w:t>Split Awards</w:t>
      </w:r>
    </w:p>
    <w:p w14:paraId="71265158" w14:textId="6F1915A6" w:rsidR="00AA4634" w:rsidRPr="0019113E" w:rsidRDefault="00675DB0" w:rsidP="00AA4634">
      <w:pPr>
        <w:tabs>
          <w:tab w:val="left" w:pos="900"/>
        </w:tabs>
        <w:ind w:left="180" w:hanging="180"/>
        <w:rPr>
          <w:rFonts w:ascii="Calibri" w:hAnsi="Calibri" w:cs="Arial"/>
          <w:color w:val="222222"/>
          <w:szCs w:val="22"/>
        </w:rPr>
      </w:pPr>
      <w:r>
        <w:rPr>
          <w:rFonts w:ascii="Calibri" w:hAnsi="Calibri" w:cs="Arial"/>
          <w:color w:val="222222"/>
          <w:szCs w:val="22"/>
        </w:rPr>
        <w:t>NLA</w:t>
      </w:r>
      <w:r w:rsidR="00AA4634" w:rsidRPr="0019113E">
        <w:rPr>
          <w:rFonts w:ascii="Calibri" w:hAnsi="Calibri" w:cs="Arial"/>
          <w:color w:val="222222"/>
          <w:szCs w:val="22"/>
        </w:rPr>
        <w:t xml:space="preserve"> reserves the right to split awards.</w:t>
      </w:r>
    </w:p>
    <w:p w14:paraId="660B7ED3" w14:textId="77777777" w:rsidR="00AA4634" w:rsidRPr="0019113E" w:rsidRDefault="00AA4634" w:rsidP="00AA4634">
      <w:pPr>
        <w:tabs>
          <w:tab w:val="left" w:pos="900"/>
        </w:tabs>
        <w:ind w:left="180" w:hanging="180"/>
        <w:rPr>
          <w:rFonts w:ascii="Calibri" w:hAnsi="Calibri" w:cs="Arial"/>
          <w:color w:val="222222"/>
          <w:szCs w:val="22"/>
        </w:rPr>
      </w:pPr>
    </w:p>
    <w:p w14:paraId="620D4708" w14:textId="77777777" w:rsidR="00AA4634" w:rsidRPr="0019113E" w:rsidRDefault="00AA4634" w:rsidP="00AA4634">
      <w:pPr>
        <w:pStyle w:val="Heading2"/>
        <w:numPr>
          <w:ilvl w:val="1"/>
          <w:numId w:val="1"/>
        </w:numPr>
      </w:pPr>
      <w:r w:rsidRPr="0019113E">
        <w:t>Validity Period</w:t>
      </w:r>
    </w:p>
    <w:p w14:paraId="326AEAB4" w14:textId="7E0AEFF0" w:rsidR="00AA4634" w:rsidRPr="0019113E" w:rsidRDefault="00AA4634" w:rsidP="00AA4634">
      <w:pPr>
        <w:tabs>
          <w:tab w:val="left" w:pos="360"/>
        </w:tabs>
        <w:rPr>
          <w:rFonts w:ascii="Calibri" w:hAnsi="Calibri" w:cs="Arial"/>
          <w:color w:val="222222"/>
          <w:szCs w:val="22"/>
        </w:rPr>
      </w:pPr>
      <w:r w:rsidRPr="0019113E">
        <w:rPr>
          <w:rFonts w:ascii="Calibri" w:hAnsi="Calibri" w:cs="Arial"/>
          <w:color w:val="222222"/>
          <w:szCs w:val="22"/>
        </w:rPr>
        <w:t xml:space="preserve">Bids shall be valid for at least the minimum number of days specified in the </w:t>
      </w:r>
      <w:r w:rsidR="007D722F" w:rsidRPr="0019113E">
        <w:rPr>
          <w:rFonts w:ascii="Calibri" w:hAnsi="Calibri" w:cs="Arial"/>
          <w:color w:val="222222"/>
          <w:szCs w:val="22"/>
        </w:rPr>
        <w:t>RFP</w:t>
      </w:r>
      <w:r w:rsidRPr="0019113E">
        <w:rPr>
          <w:rFonts w:ascii="Calibri" w:hAnsi="Calibri" w:cs="Arial"/>
          <w:color w:val="222222"/>
          <w:szCs w:val="22"/>
        </w:rPr>
        <w:t xml:space="preserve"> </w:t>
      </w:r>
      <w:r w:rsidR="0011431B" w:rsidRPr="0019113E">
        <w:rPr>
          <w:rFonts w:ascii="Calibri" w:hAnsi="Calibri" w:cs="Arial"/>
          <w:color w:val="222222"/>
          <w:szCs w:val="22"/>
        </w:rPr>
        <w:t>(Annex B</w:t>
      </w:r>
      <w:r w:rsidR="006B7C17" w:rsidRPr="0019113E">
        <w:rPr>
          <w:rFonts w:ascii="Calibri" w:hAnsi="Calibri" w:cs="Arial"/>
          <w:color w:val="222222"/>
          <w:szCs w:val="22"/>
        </w:rPr>
        <w:t xml:space="preserve"> and Annex A1, A2) </w:t>
      </w:r>
      <w:r w:rsidRPr="0019113E">
        <w:rPr>
          <w:rFonts w:ascii="Calibri" w:hAnsi="Calibri" w:cs="Arial"/>
          <w:color w:val="222222"/>
          <w:szCs w:val="22"/>
        </w:rPr>
        <w:t xml:space="preserve">from the date of Bid closure. </w:t>
      </w:r>
      <w:r w:rsidR="00675DB0">
        <w:rPr>
          <w:rFonts w:ascii="Calibri" w:hAnsi="Calibri" w:cs="Arial"/>
          <w:color w:val="222222"/>
          <w:szCs w:val="22"/>
        </w:rPr>
        <w:t>NLA</w:t>
      </w:r>
      <w:r w:rsidRPr="0019113E">
        <w:rPr>
          <w:rFonts w:ascii="Calibri" w:hAnsi="Calibri" w:cs="Arial"/>
          <w:color w:val="222222"/>
          <w:szCs w:val="22"/>
        </w:rPr>
        <w:t xml:space="preserve"> reserves the right to determine, at its sole discretion, the validity period in respect of Bids which do not specify any such maximum or minimum limitation.</w:t>
      </w:r>
    </w:p>
    <w:p w14:paraId="0CBDBC6C" w14:textId="77777777" w:rsidR="00ED4934" w:rsidRPr="0019113E" w:rsidRDefault="00ED4934" w:rsidP="00ED4934">
      <w:pPr>
        <w:tabs>
          <w:tab w:val="left" w:pos="360"/>
        </w:tabs>
        <w:rPr>
          <w:rFonts w:ascii="Calibri" w:hAnsi="Calibri" w:cs="Arial"/>
          <w:color w:val="222222"/>
          <w:szCs w:val="22"/>
        </w:rPr>
      </w:pPr>
    </w:p>
    <w:p w14:paraId="65F22485" w14:textId="7785819C" w:rsidR="00ED4934" w:rsidRPr="0019113E" w:rsidRDefault="00ED4934" w:rsidP="00972789">
      <w:pPr>
        <w:pStyle w:val="Heading1"/>
      </w:pPr>
      <w:r w:rsidRPr="0019113E">
        <w:t>Acceptance</w:t>
      </w:r>
    </w:p>
    <w:p w14:paraId="156FDF61" w14:textId="19985BAA" w:rsidR="00ED4934" w:rsidRPr="0019113E" w:rsidRDefault="00675DB0" w:rsidP="00ED4934">
      <w:pPr>
        <w:tabs>
          <w:tab w:val="left" w:pos="360"/>
        </w:tabs>
        <w:rPr>
          <w:rFonts w:ascii="Calibri" w:hAnsi="Calibri" w:cs="Arial"/>
          <w:color w:val="222222"/>
          <w:szCs w:val="22"/>
        </w:rPr>
      </w:pPr>
      <w:r>
        <w:rPr>
          <w:rFonts w:ascii="Calibri" w:hAnsi="Calibri" w:cs="Arial"/>
          <w:color w:val="222222"/>
          <w:szCs w:val="22"/>
        </w:rPr>
        <w:t>NLA</w:t>
      </w:r>
      <w:r w:rsidR="00ED4934" w:rsidRPr="0019113E">
        <w:rPr>
          <w:rFonts w:ascii="Calibri" w:hAnsi="Calibri" w:cs="Arial"/>
          <w:color w:val="222222"/>
          <w:szCs w:val="22"/>
        </w:rPr>
        <w:t xml:space="preserve"> reserves the right, at its sole discretion, to consider as invalid or unacceptable any Bid which is a) not clear; b) incomplete in any material detail such as specification, terms delivery, etc</w:t>
      </w:r>
      <w:r w:rsidR="00ED64EC" w:rsidRPr="0019113E">
        <w:rPr>
          <w:rFonts w:ascii="Calibri" w:hAnsi="Calibri" w:cs="Arial"/>
          <w:color w:val="222222"/>
          <w:szCs w:val="22"/>
        </w:rPr>
        <w:t>.</w:t>
      </w:r>
      <w:r w:rsidR="00ED4934" w:rsidRPr="0019113E">
        <w:rPr>
          <w:rFonts w:ascii="Calibri" w:hAnsi="Calibri" w:cs="Arial"/>
          <w:color w:val="222222"/>
          <w:szCs w:val="22"/>
        </w:rPr>
        <w:t xml:space="preserve">; or c) not presented on the Bid Form – and to accept or reject any amendments, withdraws and/or supplementary information submitted after the time and date of the </w:t>
      </w:r>
      <w:r w:rsidR="00764110" w:rsidRPr="0019113E">
        <w:rPr>
          <w:rFonts w:ascii="Calibri" w:hAnsi="Calibri" w:cs="Arial"/>
          <w:color w:val="222222"/>
          <w:szCs w:val="22"/>
        </w:rPr>
        <w:t>RFP</w:t>
      </w:r>
      <w:r w:rsidR="00ED4934" w:rsidRPr="0019113E">
        <w:rPr>
          <w:rFonts w:ascii="Calibri" w:hAnsi="Calibri" w:cs="Arial"/>
          <w:color w:val="222222"/>
          <w:szCs w:val="22"/>
        </w:rPr>
        <w:t xml:space="preserve"> Closure.</w:t>
      </w:r>
    </w:p>
    <w:p w14:paraId="7FD956A3" w14:textId="77777777" w:rsidR="00ED4934" w:rsidRPr="0019113E" w:rsidRDefault="00ED4934" w:rsidP="00ED4934">
      <w:pPr>
        <w:tabs>
          <w:tab w:val="left" w:pos="360"/>
        </w:tabs>
        <w:rPr>
          <w:rFonts w:ascii="Calibri" w:hAnsi="Calibri" w:cs="Arial"/>
          <w:color w:val="222222"/>
          <w:szCs w:val="22"/>
        </w:rPr>
      </w:pPr>
    </w:p>
    <w:p w14:paraId="4FDDB994" w14:textId="57CA3196" w:rsidR="00ED4934" w:rsidRPr="0019113E" w:rsidRDefault="00ED4934" w:rsidP="00972789">
      <w:pPr>
        <w:pStyle w:val="Heading1"/>
      </w:pPr>
      <w:r w:rsidRPr="0019113E">
        <w:t>Award of Contracts</w:t>
      </w:r>
    </w:p>
    <w:p w14:paraId="0825411B" w14:textId="5A8B05C3" w:rsidR="00ED4934" w:rsidRPr="0019113E" w:rsidRDefault="00764110" w:rsidP="00ED4934">
      <w:pPr>
        <w:tabs>
          <w:tab w:val="left" w:pos="0"/>
        </w:tabs>
        <w:rPr>
          <w:rFonts w:ascii="Calibri" w:hAnsi="Calibri" w:cs="Arial"/>
          <w:b/>
          <w:color w:val="222222"/>
          <w:szCs w:val="22"/>
        </w:rPr>
      </w:pPr>
      <w:r w:rsidRPr="0019113E">
        <w:rPr>
          <w:rFonts w:ascii="Calibri" w:hAnsi="Calibri" w:cs="Arial"/>
          <w:color w:val="222222"/>
          <w:szCs w:val="22"/>
        </w:rPr>
        <w:t>This RFP</w:t>
      </w:r>
      <w:r w:rsidR="00ED4934" w:rsidRPr="0019113E">
        <w:rPr>
          <w:rFonts w:ascii="Calibri" w:hAnsi="Calibri" w:cs="Arial"/>
          <w:color w:val="222222"/>
          <w:szCs w:val="22"/>
        </w:rPr>
        <w:t xml:space="preserve"> does not commit </w:t>
      </w:r>
      <w:r w:rsidR="00675DB0">
        <w:rPr>
          <w:rFonts w:ascii="Calibri" w:hAnsi="Calibri" w:cs="Arial"/>
          <w:color w:val="222222"/>
          <w:szCs w:val="22"/>
        </w:rPr>
        <w:t>NLA</w:t>
      </w:r>
      <w:r w:rsidR="00ED4934" w:rsidRPr="0019113E">
        <w:rPr>
          <w:rFonts w:ascii="Calibri" w:hAnsi="Calibri" w:cs="Arial"/>
          <w:color w:val="222222"/>
          <w:szCs w:val="22"/>
        </w:rPr>
        <w:t xml:space="preserve">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w:t>
      </w:r>
      <w:r w:rsidR="00675DB0">
        <w:rPr>
          <w:rFonts w:ascii="Calibri" w:hAnsi="Calibri" w:cs="Arial"/>
          <w:color w:val="222222"/>
          <w:szCs w:val="22"/>
        </w:rPr>
        <w:t>NLA</w:t>
      </w:r>
      <w:r w:rsidR="00ED4934" w:rsidRPr="0019113E">
        <w:rPr>
          <w:rFonts w:ascii="Calibri" w:hAnsi="Calibri" w:cs="Arial"/>
          <w:color w:val="222222"/>
          <w:szCs w:val="22"/>
        </w:rPr>
        <w:t xml:space="preserve">. No contractual relationship will exist except pursuant to a written contract document signed by a duly authorized official of </w:t>
      </w:r>
      <w:r w:rsidR="00675DB0">
        <w:rPr>
          <w:rFonts w:ascii="Calibri" w:hAnsi="Calibri" w:cs="Arial"/>
          <w:color w:val="222222"/>
          <w:szCs w:val="22"/>
        </w:rPr>
        <w:t>NLA</w:t>
      </w:r>
      <w:r w:rsidR="00ED4934" w:rsidRPr="0019113E">
        <w:rPr>
          <w:rFonts w:ascii="Calibri" w:hAnsi="Calibri" w:cs="Arial"/>
          <w:color w:val="222222"/>
          <w:szCs w:val="22"/>
        </w:rPr>
        <w:t xml:space="preserve"> and the successful Bidder.</w:t>
      </w:r>
    </w:p>
    <w:p w14:paraId="183F5039" w14:textId="77777777" w:rsidR="00ED4934" w:rsidRPr="0019113E" w:rsidRDefault="00ED4934" w:rsidP="00ED4934">
      <w:pPr>
        <w:tabs>
          <w:tab w:val="left" w:pos="0"/>
        </w:tabs>
        <w:rPr>
          <w:rFonts w:ascii="Calibri" w:hAnsi="Calibri" w:cs="Arial"/>
          <w:b/>
          <w:color w:val="222222"/>
          <w:szCs w:val="22"/>
        </w:rPr>
      </w:pPr>
    </w:p>
    <w:p w14:paraId="4FF56303" w14:textId="3322B0BF" w:rsidR="00ED4934" w:rsidRPr="0019113E" w:rsidRDefault="00675DB0" w:rsidP="00ED4934">
      <w:pPr>
        <w:tabs>
          <w:tab w:val="left" w:pos="0"/>
        </w:tabs>
        <w:rPr>
          <w:rFonts w:ascii="Calibri" w:hAnsi="Calibri" w:cs="Arial"/>
          <w:color w:val="222222"/>
          <w:szCs w:val="22"/>
        </w:rPr>
      </w:pPr>
      <w:r>
        <w:rPr>
          <w:rFonts w:ascii="Calibri" w:hAnsi="Calibri" w:cs="Arial"/>
          <w:color w:val="222222"/>
          <w:szCs w:val="22"/>
        </w:rPr>
        <w:t>NLA</w:t>
      </w:r>
      <w:r w:rsidR="00ED4934" w:rsidRPr="0019113E">
        <w:rPr>
          <w:rFonts w:ascii="Calibri" w:hAnsi="Calibri" w:cs="Arial"/>
          <w:color w:val="222222"/>
          <w:szCs w:val="22"/>
        </w:rPr>
        <w:t xml:space="preserve"> may award contracts for part quantities or individual items. </w:t>
      </w:r>
      <w:r>
        <w:rPr>
          <w:rFonts w:ascii="Calibri" w:hAnsi="Calibri" w:cs="Arial"/>
          <w:color w:val="222222"/>
          <w:szCs w:val="22"/>
        </w:rPr>
        <w:t>NLA</w:t>
      </w:r>
      <w:r w:rsidR="00ED4934" w:rsidRPr="0019113E">
        <w:rPr>
          <w:rFonts w:ascii="Calibri" w:hAnsi="Calibri" w:cs="Arial"/>
          <w:color w:val="222222"/>
          <w:szCs w:val="22"/>
        </w:rPr>
        <w:t xml:space="preserve"> will notify successful Bidders of its decision with respect to their Bids as soon as possible after the Bids are opened. </w:t>
      </w:r>
      <w:r>
        <w:rPr>
          <w:rFonts w:ascii="Calibri" w:hAnsi="Calibri" w:cs="Arial"/>
          <w:color w:val="222222"/>
          <w:szCs w:val="22"/>
        </w:rPr>
        <w:t>NLA</w:t>
      </w:r>
      <w:r w:rsidR="00ED4934" w:rsidRPr="0019113E">
        <w:rPr>
          <w:rFonts w:ascii="Calibri" w:hAnsi="Calibri" w:cs="Arial"/>
          <w:color w:val="222222"/>
          <w:szCs w:val="22"/>
        </w:rPr>
        <w:t xml:space="preserve"> re</w:t>
      </w:r>
      <w:r w:rsidR="00764110" w:rsidRPr="0019113E">
        <w:rPr>
          <w:rFonts w:ascii="Calibri" w:hAnsi="Calibri" w:cs="Arial"/>
          <w:color w:val="222222"/>
          <w:szCs w:val="22"/>
        </w:rPr>
        <w:t>serves the right to cancel any RFP</w:t>
      </w:r>
      <w:r w:rsidR="00ED4934" w:rsidRPr="0019113E">
        <w:rPr>
          <w:rFonts w:ascii="Calibri" w:hAnsi="Calibri" w:cs="Arial"/>
          <w:color w:val="222222"/>
          <w:szCs w:val="22"/>
        </w:rPr>
        <w:t>, to reject any or all Bids in whole or in part, and to award any contract.</w:t>
      </w:r>
    </w:p>
    <w:p w14:paraId="13E44ECC" w14:textId="77777777" w:rsidR="00ED4934" w:rsidRPr="0019113E" w:rsidRDefault="00ED4934" w:rsidP="00ED4934">
      <w:pPr>
        <w:tabs>
          <w:tab w:val="left" w:pos="0"/>
        </w:tabs>
        <w:rPr>
          <w:rFonts w:ascii="Calibri" w:hAnsi="Calibri" w:cs="Arial"/>
          <w:color w:val="222222"/>
          <w:szCs w:val="22"/>
        </w:rPr>
      </w:pPr>
    </w:p>
    <w:p w14:paraId="38AFA062" w14:textId="325FD238"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Suppliers who do not comply with the contractual terms and conditions including delivering different products and of different origin than stipulated in their Bid and covering contract may be excluded from future </w:t>
      </w:r>
      <w:r w:rsidR="00675DB0">
        <w:rPr>
          <w:rFonts w:ascii="Calibri" w:hAnsi="Calibri" w:cs="Arial"/>
          <w:color w:val="222222"/>
          <w:szCs w:val="22"/>
        </w:rPr>
        <w:t>NLA</w:t>
      </w:r>
      <w:r w:rsidR="007111BF" w:rsidRPr="0019113E">
        <w:rPr>
          <w:rFonts w:ascii="Calibri" w:hAnsi="Calibri" w:cs="Arial"/>
          <w:color w:val="222222"/>
          <w:szCs w:val="22"/>
        </w:rPr>
        <w:t xml:space="preserve"> </w:t>
      </w:r>
      <w:r w:rsidR="00764110" w:rsidRPr="0019113E">
        <w:rPr>
          <w:rFonts w:ascii="Calibri" w:hAnsi="Calibri" w:cs="Arial"/>
          <w:color w:val="222222"/>
          <w:szCs w:val="22"/>
        </w:rPr>
        <w:t>RFP</w:t>
      </w:r>
      <w:r w:rsidRPr="0019113E">
        <w:rPr>
          <w:rFonts w:ascii="Calibri" w:hAnsi="Calibri" w:cs="Arial"/>
          <w:color w:val="222222"/>
          <w:szCs w:val="22"/>
        </w:rPr>
        <w:t>s.</w:t>
      </w:r>
    </w:p>
    <w:p w14:paraId="4AF499C4" w14:textId="77777777" w:rsidR="00A23250" w:rsidRPr="0019113E" w:rsidRDefault="00A23250" w:rsidP="00972789">
      <w:pPr>
        <w:pStyle w:val="Heading1"/>
        <w:numPr>
          <w:ilvl w:val="0"/>
          <w:numId w:val="0"/>
        </w:numPr>
        <w:ind w:left="720" w:hanging="720"/>
        <w:rPr>
          <w:rFonts w:ascii="Calibri" w:hAnsi="Calibri" w:cs="Arial"/>
          <w:color w:val="222222"/>
          <w:szCs w:val="22"/>
        </w:rPr>
      </w:pPr>
    </w:p>
    <w:p w14:paraId="1217ECA7" w14:textId="77777777" w:rsidR="00ED4934" w:rsidRPr="0019113E" w:rsidRDefault="00ED4934" w:rsidP="00972789">
      <w:pPr>
        <w:pStyle w:val="Heading1"/>
      </w:pPr>
      <w:r w:rsidRPr="0019113E">
        <w:t>Confidentiality</w:t>
      </w:r>
    </w:p>
    <w:p w14:paraId="3ADE8282" w14:textId="251AFE65" w:rsidR="00ED4934" w:rsidRPr="0019113E" w:rsidRDefault="00764110" w:rsidP="00ED4934">
      <w:pPr>
        <w:tabs>
          <w:tab w:val="left" w:pos="0"/>
        </w:tabs>
        <w:rPr>
          <w:rFonts w:ascii="Calibri" w:hAnsi="Calibri" w:cs="Arial"/>
          <w:color w:val="222222"/>
          <w:szCs w:val="22"/>
        </w:rPr>
      </w:pPr>
      <w:r w:rsidRPr="0019113E">
        <w:rPr>
          <w:rFonts w:ascii="Calibri" w:hAnsi="Calibri" w:cs="Arial"/>
          <w:color w:val="222222"/>
          <w:szCs w:val="22"/>
        </w:rPr>
        <w:t>This RFP</w:t>
      </w:r>
      <w:r w:rsidR="00ED4934" w:rsidRPr="0019113E">
        <w:rPr>
          <w:rFonts w:ascii="Calibri" w:hAnsi="Calibri" w:cs="Arial"/>
          <w:color w:val="222222"/>
          <w:szCs w:val="22"/>
        </w:rPr>
        <w:t xml:space="preserve"> or any part hereof, and all copies hereof </w:t>
      </w:r>
      <w:r w:rsidR="002808DB" w:rsidRPr="0019113E">
        <w:rPr>
          <w:rFonts w:ascii="Calibri" w:hAnsi="Calibri" w:cs="Arial"/>
          <w:color w:val="222222"/>
          <w:szCs w:val="22"/>
        </w:rPr>
        <w:t>shall</w:t>
      </w:r>
      <w:r w:rsidR="00ED4934" w:rsidRPr="0019113E">
        <w:rPr>
          <w:rFonts w:ascii="Calibri" w:hAnsi="Calibri" w:cs="Arial"/>
          <w:color w:val="222222"/>
          <w:szCs w:val="22"/>
        </w:rPr>
        <w:t xml:space="preserve"> be returned to </w:t>
      </w:r>
      <w:r w:rsidR="00675DB0">
        <w:rPr>
          <w:rFonts w:ascii="Calibri" w:hAnsi="Calibri" w:cs="Arial"/>
          <w:color w:val="222222"/>
          <w:szCs w:val="22"/>
        </w:rPr>
        <w:t>NLA</w:t>
      </w:r>
      <w:r w:rsidR="00ED4934" w:rsidRPr="0019113E">
        <w:rPr>
          <w:rFonts w:ascii="Calibri" w:hAnsi="Calibri" w:cs="Arial"/>
          <w:color w:val="222222"/>
          <w:szCs w:val="22"/>
        </w:rPr>
        <w:t xml:space="preserve"> upon request. </w:t>
      </w:r>
      <w:r w:rsidR="002808DB" w:rsidRPr="0019113E">
        <w:rPr>
          <w:rFonts w:ascii="Calibri" w:hAnsi="Calibri" w:cs="Arial"/>
          <w:color w:val="222222"/>
          <w:szCs w:val="22"/>
        </w:rPr>
        <w:t>T</w:t>
      </w:r>
      <w:r w:rsidR="00ED4934" w:rsidRPr="0019113E">
        <w:rPr>
          <w:rFonts w:ascii="Calibri" w:hAnsi="Calibri" w:cs="Arial"/>
          <w:color w:val="222222"/>
          <w:szCs w:val="22"/>
        </w:rPr>
        <w:t xml:space="preserve">his </w:t>
      </w:r>
      <w:r w:rsidRPr="0019113E">
        <w:rPr>
          <w:rFonts w:ascii="Calibri" w:hAnsi="Calibri" w:cs="Arial"/>
          <w:color w:val="222222"/>
          <w:szCs w:val="22"/>
        </w:rPr>
        <w:t>RFP</w:t>
      </w:r>
      <w:r w:rsidR="00ED4934" w:rsidRPr="0019113E">
        <w:rPr>
          <w:rFonts w:ascii="Calibri" w:hAnsi="Calibri" w:cs="Arial"/>
          <w:color w:val="222222"/>
          <w:szCs w:val="22"/>
        </w:rPr>
        <w:t xml:space="preserve"> is confidential and proprietary to </w:t>
      </w:r>
      <w:r w:rsidR="00675DB0">
        <w:rPr>
          <w:rFonts w:ascii="Calibri" w:hAnsi="Calibri" w:cs="Arial"/>
          <w:color w:val="222222"/>
          <w:szCs w:val="22"/>
        </w:rPr>
        <w:t>NLA</w:t>
      </w:r>
      <w:r w:rsidR="00ED4934" w:rsidRPr="0019113E">
        <w:rPr>
          <w:rFonts w:ascii="Calibri" w:hAnsi="Calibri" w:cs="Arial"/>
          <w:color w:val="222222"/>
          <w:szCs w:val="22"/>
        </w:rPr>
        <w:t>, contains privileged information, part of which may be copyrighted, and is communicated to and received by Bidders on the condition that no part thereof, or any information concerning it may be copied, exhibited, or furnished to other</w:t>
      </w:r>
      <w:r w:rsidR="003B2A29" w:rsidRPr="0019113E">
        <w:rPr>
          <w:rFonts w:ascii="Calibri" w:hAnsi="Calibri" w:cs="Arial"/>
          <w:color w:val="222222"/>
          <w:szCs w:val="22"/>
        </w:rPr>
        <w:t>s</w:t>
      </w:r>
      <w:r w:rsidR="00ED4934" w:rsidRPr="0019113E">
        <w:rPr>
          <w:rFonts w:ascii="Calibri" w:hAnsi="Calibri" w:cs="Arial"/>
          <w:color w:val="222222"/>
          <w:szCs w:val="22"/>
        </w:rPr>
        <w:t xml:space="preserve"> without the prior written consent of </w:t>
      </w:r>
      <w:r w:rsidR="00675DB0">
        <w:rPr>
          <w:rFonts w:ascii="Calibri" w:hAnsi="Calibri" w:cs="Arial"/>
          <w:color w:val="222222"/>
          <w:szCs w:val="22"/>
        </w:rPr>
        <w:t>NLA</w:t>
      </w:r>
      <w:r w:rsidR="00ED4934" w:rsidRPr="0019113E">
        <w:rPr>
          <w:rFonts w:ascii="Calibri" w:hAnsi="Calibri" w:cs="Arial"/>
          <w:color w:val="222222"/>
          <w:szCs w:val="22"/>
        </w:rPr>
        <w:t>, except that Bidders may exhibit the specifications to prospective subcontractors for the sole purpose of obtaining offers from them. Notwithstandi</w:t>
      </w:r>
      <w:r w:rsidRPr="0019113E">
        <w:rPr>
          <w:rFonts w:ascii="Calibri" w:hAnsi="Calibri" w:cs="Arial"/>
          <w:color w:val="222222"/>
          <w:szCs w:val="22"/>
        </w:rPr>
        <w:t>ng the other provisions of the RFP</w:t>
      </w:r>
      <w:r w:rsidR="00ED4934" w:rsidRPr="0019113E">
        <w:rPr>
          <w:rFonts w:ascii="Calibri" w:hAnsi="Calibri" w:cs="Arial"/>
          <w:color w:val="222222"/>
          <w:szCs w:val="22"/>
        </w:rPr>
        <w:t xml:space="preserve">, Bidders will be bound by the contents of this paragraph </w:t>
      </w:r>
      <w:proofErr w:type="gramStart"/>
      <w:r w:rsidR="00ED4934" w:rsidRPr="0019113E">
        <w:rPr>
          <w:rFonts w:ascii="Calibri" w:hAnsi="Calibri" w:cs="Arial"/>
          <w:color w:val="222222"/>
          <w:szCs w:val="22"/>
        </w:rPr>
        <w:t>whether or not</w:t>
      </w:r>
      <w:proofErr w:type="gramEnd"/>
      <w:r w:rsidR="00ED4934" w:rsidRPr="0019113E">
        <w:rPr>
          <w:rFonts w:ascii="Calibri" w:hAnsi="Calibri" w:cs="Arial"/>
          <w:color w:val="222222"/>
          <w:szCs w:val="22"/>
        </w:rPr>
        <w:t xml:space="preserve"> their company submits a Bid or res</w:t>
      </w:r>
      <w:r w:rsidRPr="0019113E">
        <w:rPr>
          <w:rFonts w:ascii="Calibri" w:hAnsi="Calibri" w:cs="Arial"/>
          <w:color w:val="222222"/>
          <w:szCs w:val="22"/>
        </w:rPr>
        <w:t>ponds in any other way to this RFP</w:t>
      </w:r>
      <w:r w:rsidR="00ED4934" w:rsidRPr="0019113E">
        <w:rPr>
          <w:rFonts w:ascii="Calibri" w:hAnsi="Calibri" w:cs="Arial"/>
          <w:color w:val="222222"/>
          <w:szCs w:val="22"/>
        </w:rPr>
        <w:t>.</w:t>
      </w:r>
    </w:p>
    <w:p w14:paraId="1B60FA30" w14:textId="77777777" w:rsidR="00A23250" w:rsidRPr="0019113E" w:rsidRDefault="00A23250" w:rsidP="00972789">
      <w:pPr>
        <w:tabs>
          <w:tab w:val="left" w:pos="0"/>
        </w:tabs>
        <w:spacing w:line="276" w:lineRule="auto"/>
        <w:rPr>
          <w:rFonts w:ascii="Calibri" w:hAnsi="Calibri" w:cs="Arial"/>
          <w:b/>
          <w:color w:val="222222"/>
          <w:szCs w:val="22"/>
        </w:rPr>
      </w:pPr>
    </w:p>
    <w:p w14:paraId="3DB5E0E2" w14:textId="77777777" w:rsidR="00ED4934" w:rsidRPr="0019113E" w:rsidRDefault="00ED4934" w:rsidP="00972789">
      <w:pPr>
        <w:pStyle w:val="Heading1"/>
      </w:pPr>
      <w:r w:rsidRPr="0019113E">
        <w:t>Collusive Bidding and Anti-</w:t>
      </w:r>
      <w:r w:rsidR="003B2A29" w:rsidRPr="0019113E">
        <w:t>Competitive</w:t>
      </w:r>
      <w:r w:rsidRPr="0019113E">
        <w:t xml:space="preserve"> Conduct</w:t>
      </w:r>
    </w:p>
    <w:p w14:paraId="058123C8" w14:textId="5F63B4CB"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Bidders and their employees, officers, advisers, agent or </w:t>
      </w:r>
      <w:r w:rsidR="00FE459D" w:rsidRPr="0019113E">
        <w:rPr>
          <w:rFonts w:ascii="Calibri" w:hAnsi="Calibri" w:cs="Arial"/>
          <w:color w:val="222222"/>
          <w:szCs w:val="22"/>
        </w:rPr>
        <w:t>sub-contractors</w:t>
      </w:r>
      <w:r w:rsidRPr="0019113E">
        <w:rPr>
          <w:rFonts w:ascii="Calibri" w:hAnsi="Calibri" w:cs="Arial"/>
          <w:color w:val="222222"/>
          <w:szCs w:val="22"/>
        </w:rPr>
        <w:t xml:space="preserve"> </w:t>
      </w:r>
      <w:r w:rsidR="002808DB" w:rsidRPr="0019113E">
        <w:rPr>
          <w:rFonts w:ascii="Calibri" w:hAnsi="Calibri" w:cs="Arial"/>
          <w:color w:val="222222"/>
          <w:szCs w:val="22"/>
        </w:rPr>
        <w:t>shall</w:t>
      </w:r>
      <w:r w:rsidRPr="0019113E">
        <w:rPr>
          <w:rFonts w:ascii="Calibri" w:hAnsi="Calibri" w:cs="Arial"/>
          <w:color w:val="222222"/>
          <w:szCs w:val="22"/>
        </w:rPr>
        <w:t xml:space="preserve"> not engage in any collusive bidding or other anti-competitive conduct or any other similar conduct, in relations to:</w:t>
      </w:r>
    </w:p>
    <w:p w14:paraId="464675CA"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preparation of submission of Bids,</w:t>
      </w:r>
    </w:p>
    <w:p w14:paraId="1821A0D3"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lastRenderedPageBreak/>
        <w:t>The clarification of Bids,</w:t>
      </w:r>
    </w:p>
    <w:p w14:paraId="5D237B58"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conduct and content of negotiations,</w:t>
      </w:r>
    </w:p>
    <w:p w14:paraId="353FBDC1"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Including final contract negotiations,</w:t>
      </w:r>
      <w:r w:rsidR="007111BF" w:rsidRPr="0019113E">
        <w:rPr>
          <w:rFonts w:ascii="Calibri" w:hAnsi="Calibri" w:cs="Arial"/>
          <w:color w:val="222222"/>
          <w:szCs w:val="22"/>
        </w:rPr>
        <w:t xml:space="preserve"> </w:t>
      </w:r>
    </w:p>
    <w:p w14:paraId="695F6655" w14:textId="2A15737D" w:rsidR="00ED4934" w:rsidRPr="0019113E" w:rsidRDefault="00B54AEB" w:rsidP="00ED4934">
      <w:pPr>
        <w:tabs>
          <w:tab w:val="left" w:pos="0"/>
        </w:tabs>
        <w:rPr>
          <w:rFonts w:ascii="Calibri" w:hAnsi="Calibri" w:cs="Arial"/>
          <w:color w:val="222222"/>
          <w:szCs w:val="22"/>
        </w:rPr>
      </w:pPr>
      <w:r w:rsidRPr="0019113E">
        <w:rPr>
          <w:rFonts w:ascii="Calibri" w:hAnsi="Calibri" w:cs="Arial"/>
          <w:color w:val="222222"/>
          <w:szCs w:val="22"/>
        </w:rPr>
        <w:t>In</w:t>
      </w:r>
      <w:r w:rsidR="00764110" w:rsidRPr="0019113E">
        <w:rPr>
          <w:rFonts w:ascii="Calibri" w:hAnsi="Calibri" w:cs="Arial"/>
          <w:color w:val="222222"/>
          <w:szCs w:val="22"/>
        </w:rPr>
        <w:t xml:space="preserve"> respect of this RFP</w:t>
      </w:r>
      <w:r w:rsidR="00ED4934" w:rsidRPr="0019113E">
        <w:rPr>
          <w:rFonts w:ascii="Calibri" w:hAnsi="Calibri" w:cs="Arial"/>
          <w:color w:val="222222"/>
          <w:szCs w:val="22"/>
        </w:rPr>
        <w:t xml:space="preserve"> or procurement process, or any other procurement process being conducted by </w:t>
      </w:r>
      <w:r w:rsidR="00675DB0">
        <w:rPr>
          <w:rFonts w:ascii="Calibri" w:hAnsi="Calibri" w:cs="Arial"/>
          <w:color w:val="222222"/>
          <w:szCs w:val="22"/>
        </w:rPr>
        <w:t>NLA</w:t>
      </w:r>
      <w:r w:rsidR="00ED4934" w:rsidRPr="0019113E">
        <w:rPr>
          <w:rFonts w:ascii="Calibri" w:hAnsi="Calibri" w:cs="Arial"/>
          <w:color w:val="222222"/>
          <w:szCs w:val="22"/>
        </w:rPr>
        <w:t xml:space="preserve"> in respect of any of its requirements.</w:t>
      </w:r>
    </w:p>
    <w:p w14:paraId="0BE5C730" w14:textId="77777777" w:rsidR="00ED4934" w:rsidRPr="0019113E" w:rsidRDefault="00ED4934" w:rsidP="00ED4934">
      <w:pPr>
        <w:tabs>
          <w:tab w:val="left" w:pos="0"/>
        </w:tabs>
        <w:rPr>
          <w:rFonts w:ascii="Calibri" w:hAnsi="Calibri" w:cs="Arial"/>
          <w:color w:val="222222"/>
          <w:szCs w:val="22"/>
        </w:rPr>
      </w:pPr>
    </w:p>
    <w:p w14:paraId="09173D08" w14:textId="52CDBC09"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675DB0">
        <w:rPr>
          <w:rFonts w:ascii="Calibri" w:hAnsi="Calibri" w:cs="Arial"/>
          <w:color w:val="222222"/>
          <w:szCs w:val="22"/>
        </w:rPr>
        <w:t>NLA</w:t>
      </w:r>
      <w:r w:rsidRPr="0019113E">
        <w:rPr>
          <w:rFonts w:ascii="Calibri" w:hAnsi="Calibri" w:cs="Arial"/>
          <w:color w:val="222222"/>
          <w:szCs w:val="22"/>
        </w:rPr>
        <w:t>,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19113E" w:rsidRDefault="00ED4934" w:rsidP="00ED4934">
      <w:pPr>
        <w:tabs>
          <w:tab w:val="left" w:pos="0"/>
        </w:tabs>
        <w:rPr>
          <w:rFonts w:ascii="Calibri" w:hAnsi="Calibri" w:cs="Arial"/>
          <w:color w:val="222222"/>
          <w:szCs w:val="22"/>
        </w:rPr>
      </w:pPr>
    </w:p>
    <w:p w14:paraId="4B215077" w14:textId="77777777" w:rsidR="00ED4934" w:rsidRPr="0019113E" w:rsidRDefault="00ED4934" w:rsidP="00972789">
      <w:pPr>
        <w:pStyle w:val="Heading1"/>
      </w:pPr>
      <w:r w:rsidRPr="0019113E">
        <w:t>Improper Assistance</w:t>
      </w:r>
    </w:p>
    <w:p w14:paraId="5818CEA7" w14:textId="3587CDB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Bids that, in the sole opinion of </w:t>
      </w:r>
      <w:r w:rsidR="00675DB0">
        <w:rPr>
          <w:rFonts w:ascii="Calibri" w:hAnsi="Calibri" w:cs="Arial"/>
          <w:color w:val="222222"/>
          <w:szCs w:val="22"/>
        </w:rPr>
        <w:t>NLA</w:t>
      </w:r>
      <w:r w:rsidRPr="0019113E">
        <w:rPr>
          <w:rFonts w:ascii="Calibri" w:hAnsi="Calibri" w:cs="Arial"/>
          <w:color w:val="222222"/>
          <w:szCs w:val="22"/>
        </w:rPr>
        <w:t>, have been compiled:</w:t>
      </w:r>
    </w:p>
    <w:p w14:paraId="4ABCCC50" w14:textId="1DBD57E3"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With the assistance of current or former employees of </w:t>
      </w:r>
      <w:r w:rsidR="00675DB0">
        <w:rPr>
          <w:rFonts w:ascii="Calibri" w:hAnsi="Calibri" w:cs="Arial"/>
          <w:color w:val="222222"/>
          <w:szCs w:val="22"/>
        </w:rPr>
        <w:t>NLA</w:t>
      </w:r>
      <w:r w:rsidRPr="0019113E">
        <w:rPr>
          <w:rFonts w:ascii="Calibri" w:hAnsi="Calibri" w:cs="Arial"/>
          <w:color w:val="222222"/>
          <w:szCs w:val="22"/>
        </w:rPr>
        <w:t xml:space="preserve">, or current or former contractors of </w:t>
      </w:r>
      <w:r w:rsidR="00675DB0">
        <w:rPr>
          <w:rFonts w:ascii="Calibri" w:hAnsi="Calibri" w:cs="Arial"/>
          <w:color w:val="222222"/>
          <w:szCs w:val="22"/>
        </w:rPr>
        <w:t>NLA</w:t>
      </w:r>
      <w:r w:rsidRPr="0019113E">
        <w:rPr>
          <w:rFonts w:ascii="Calibri" w:hAnsi="Calibri" w:cs="Arial"/>
          <w:color w:val="222222"/>
          <w:szCs w:val="22"/>
        </w:rPr>
        <w:t xml:space="preserve"> in violation of confidentially obligations or by using information not otherwise available to the </w:t>
      </w:r>
      <w:r w:rsidR="00E34E48" w:rsidRPr="0019113E">
        <w:rPr>
          <w:rFonts w:ascii="Calibri" w:hAnsi="Calibri" w:cs="Arial"/>
          <w:color w:val="222222"/>
          <w:szCs w:val="22"/>
        </w:rPr>
        <w:t>public</w:t>
      </w:r>
      <w:r w:rsidRPr="0019113E">
        <w:rPr>
          <w:rFonts w:ascii="Calibri" w:hAnsi="Calibri" w:cs="Arial"/>
          <w:color w:val="222222"/>
          <w:szCs w:val="22"/>
        </w:rPr>
        <w:t xml:space="preserve"> or which would provide a non-competitive benefit,</w:t>
      </w:r>
    </w:p>
    <w:p w14:paraId="47F6E544" w14:textId="79A471C6"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With the utilization of confidential and/or internal </w:t>
      </w:r>
      <w:r w:rsidR="00675DB0">
        <w:rPr>
          <w:rFonts w:ascii="Calibri" w:hAnsi="Calibri" w:cs="Arial"/>
          <w:color w:val="222222"/>
          <w:szCs w:val="22"/>
        </w:rPr>
        <w:t>NLA</w:t>
      </w:r>
      <w:r w:rsidRPr="0019113E">
        <w:rPr>
          <w:rFonts w:ascii="Calibri" w:hAnsi="Calibri" w:cs="Arial"/>
          <w:color w:val="222222"/>
          <w:szCs w:val="22"/>
        </w:rPr>
        <w:t xml:space="preserve"> information not made available to the public or to the other Bidders,</w:t>
      </w:r>
    </w:p>
    <w:p w14:paraId="7EB27147" w14:textId="08EEB04E"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In breach of an obligation of confidentially to </w:t>
      </w:r>
      <w:r w:rsidR="00675DB0">
        <w:rPr>
          <w:rFonts w:ascii="Calibri" w:hAnsi="Calibri" w:cs="Arial"/>
          <w:color w:val="222222"/>
          <w:szCs w:val="22"/>
        </w:rPr>
        <w:t>NLA</w:t>
      </w:r>
      <w:r w:rsidRPr="0019113E">
        <w:rPr>
          <w:rFonts w:ascii="Calibri" w:hAnsi="Calibri" w:cs="Arial"/>
          <w:color w:val="222222"/>
          <w:szCs w:val="22"/>
        </w:rPr>
        <w:t>, or</w:t>
      </w:r>
      <w:r w:rsidR="002B39C4" w:rsidRPr="0019113E">
        <w:rPr>
          <w:rFonts w:ascii="Calibri" w:hAnsi="Calibri" w:cs="Arial"/>
          <w:color w:val="222222"/>
          <w:szCs w:val="22"/>
        </w:rPr>
        <w:t xml:space="preserve"> c</w:t>
      </w:r>
      <w:r w:rsidRPr="0019113E">
        <w:rPr>
          <w:rFonts w:ascii="Calibri" w:hAnsi="Calibri" w:cs="Arial"/>
          <w:color w:val="222222"/>
          <w:szCs w:val="22"/>
        </w:rPr>
        <w:t>ontrary to these terms and conditions for submission of a Bid,</w:t>
      </w:r>
      <w:r w:rsidR="002B39C4" w:rsidRPr="0019113E">
        <w:rPr>
          <w:rFonts w:ascii="Calibri" w:hAnsi="Calibri" w:cs="Arial"/>
          <w:color w:val="222222"/>
          <w:szCs w:val="22"/>
        </w:rPr>
        <w:t xml:space="preserve"> s</w:t>
      </w:r>
      <w:r w:rsidRPr="0019113E">
        <w:rPr>
          <w:rFonts w:ascii="Calibri" w:hAnsi="Calibri" w:cs="Arial"/>
          <w:color w:val="222222"/>
          <w:szCs w:val="22"/>
        </w:rPr>
        <w:t xml:space="preserve">hall be excluded </w:t>
      </w:r>
      <w:r w:rsidR="006B32D8" w:rsidRPr="0019113E">
        <w:rPr>
          <w:rFonts w:ascii="Calibri" w:hAnsi="Calibri" w:cs="Arial"/>
          <w:color w:val="222222"/>
          <w:szCs w:val="22"/>
        </w:rPr>
        <w:t>from further consideration</w:t>
      </w:r>
      <w:r w:rsidR="00E34E48" w:rsidRPr="0019113E">
        <w:rPr>
          <w:rFonts w:ascii="Calibri" w:hAnsi="Calibri" w:cs="Arial"/>
          <w:color w:val="222222"/>
          <w:szCs w:val="22"/>
        </w:rPr>
        <w:t>.</w:t>
      </w:r>
    </w:p>
    <w:p w14:paraId="1EB0A7A2" w14:textId="77777777" w:rsidR="00ED4934" w:rsidRPr="0019113E" w:rsidRDefault="00ED4934" w:rsidP="00ED4934">
      <w:pPr>
        <w:tabs>
          <w:tab w:val="left" w:pos="0"/>
        </w:tabs>
        <w:rPr>
          <w:rFonts w:ascii="Calibri" w:hAnsi="Calibri" w:cs="Arial"/>
          <w:color w:val="222222"/>
          <w:szCs w:val="22"/>
        </w:rPr>
      </w:pPr>
    </w:p>
    <w:p w14:paraId="7A1BA89F" w14:textId="40730E76"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Without limiting the operation of the above clause, a Bidder </w:t>
      </w:r>
      <w:r w:rsidR="002808DB" w:rsidRPr="0019113E">
        <w:rPr>
          <w:rFonts w:ascii="Calibri" w:hAnsi="Calibri" w:cs="Arial"/>
          <w:color w:val="222222"/>
          <w:szCs w:val="22"/>
        </w:rPr>
        <w:t>shall</w:t>
      </w:r>
      <w:r w:rsidRPr="0019113E">
        <w:rPr>
          <w:rFonts w:ascii="Calibri" w:hAnsi="Calibri" w:cs="Arial"/>
          <w:color w:val="222222"/>
          <w:szCs w:val="22"/>
        </w:rPr>
        <w:t xml:space="preserve"> not, in the absence of prior written approval from </w:t>
      </w:r>
      <w:r w:rsidR="00675DB0">
        <w:rPr>
          <w:rFonts w:ascii="Calibri" w:hAnsi="Calibri" w:cs="Arial"/>
          <w:color w:val="222222"/>
          <w:szCs w:val="22"/>
        </w:rPr>
        <w:t>NLA</w:t>
      </w:r>
      <w:r w:rsidRPr="0019113E">
        <w:rPr>
          <w:rFonts w:ascii="Calibri" w:hAnsi="Calibri" w:cs="Arial"/>
          <w:color w:val="222222"/>
          <w:szCs w:val="22"/>
        </w:rPr>
        <w:t>, permit a person to contribute to, or participate in, any process relating to the preparation of a Bid or the procurement process, if the person has at any time during the 6 months immediately preceding the date of issue of t</w:t>
      </w:r>
      <w:r w:rsidR="00764110" w:rsidRPr="0019113E">
        <w:rPr>
          <w:rFonts w:ascii="Calibri" w:hAnsi="Calibri" w:cs="Arial"/>
          <w:color w:val="222222"/>
          <w:szCs w:val="22"/>
        </w:rPr>
        <w:t>his RFP</w:t>
      </w:r>
      <w:r w:rsidRPr="0019113E">
        <w:rPr>
          <w:rFonts w:ascii="Calibri" w:hAnsi="Calibri" w:cs="Arial"/>
          <w:color w:val="222222"/>
          <w:szCs w:val="22"/>
        </w:rPr>
        <w:t xml:space="preserve"> was an official, agent, servant, or employee of, or otherwise engaged by, </w:t>
      </w:r>
      <w:r w:rsidR="00675DB0">
        <w:rPr>
          <w:rFonts w:ascii="Calibri" w:hAnsi="Calibri" w:cs="Arial"/>
          <w:color w:val="222222"/>
          <w:szCs w:val="22"/>
        </w:rPr>
        <w:t>NLA</w:t>
      </w:r>
      <w:r w:rsidRPr="0019113E">
        <w:rPr>
          <w:rFonts w:ascii="Calibri" w:hAnsi="Calibri" w:cs="Arial"/>
          <w:color w:val="222222"/>
          <w:szCs w:val="22"/>
        </w:rPr>
        <w:t xml:space="preserve"> and was engaged directly, or indirectly, in the planning or performance of the requirement, project, or activity to which this </w:t>
      </w:r>
      <w:r w:rsidR="00764110" w:rsidRPr="0019113E">
        <w:rPr>
          <w:rFonts w:ascii="Calibri" w:hAnsi="Calibri" w:cs="Arial"/>
          <w:color w:val="222222"/>
          <w:szCs w:val="22"/>
        </w:rPr>
        <w:t>RFP</w:t>
      </w:r>
      <w:r w:rsidRPr="0019113E">
        <w:rPr>
          <w:rFonts w:ascii="Calibri" w:hAnsi="Calibri" w:cs="Arial"/>
          <w:color w:val="222222"/>
          <w:szCs w:val="22"/>
        </w:rPr>
        <w:t xml:space="preserve"> relates.</w:t>
      </w:r>
    </w:p>
    <w:p w14:paraId="1220D380" w14:textId="77777777" w:rsidR="00ED4934" w:rsidRPr="0019113E" w:rsidRDefault="00ED4934" w:rsidP="00ED4934">
      <w:pPr>
        <w:tabs>
          <w:tab w:val="left" w:pos="0"/>
        </w:tabs>
        <w:rPr>
          <w:rFonts w:ascii="Calibri" w:hAnsi="Calibri" w:cs="Arial"/>
          <w:color w:val="222222"/>
          <w:szCs w:val="22"/>
        </w:rPr>
      </w:pPr>
    </w:p>
    <w:p w14:paraId="105E932B" w14:textId="77777777" w:rsidR="00ED4934" w:rsidRPr="0019113E" w:rsidRDefault="00ED4934" w:rsidP="00972789">
      <w:pPr>
        <w:pStyle w:val="Heading1"/>
      </w:pPr>
      <w:r w:rsidRPr="0019113E">
        <w:t>Corrupt Practices</w:t>
      </w:r>
    </w:p>
    <w:p w14:paraId="542555E0" w14:textId="7988E987" w:rsidR="00821DE6" w:rsidRPr="0019113E" w:rsidRDefault="00675DB0" w:rsidP="00821DE6">
      <w:pPr>
        <w:tabs>
          <w:tab w:val="left" w:pos="0"/>
        </w:tabs>
        <w:rPr>
          <w:rFonts w:ascii="Calibri" w:hAnsi="Calibri" w:cs="Arial"/>
          <w:color w:val="222222"/>
          <w:szCs w:val="22"/>
        </w:rPr>
      </w:pPr>
      <w:r>
        <w:rPr>
          <w:rFonts w:ascii="Calibri" w:hAnsi="Calibri" w:cs="Arial"/>
          <w:color w:val="222222"/>
          <w:szCs w:val="22"/>
        </w:rPr>
        <w:t>NLA</w:t>
      </w:r>
      <w:r w:rsidR="00821DE6" w:rsidRPr="0019113E">
        <w:rPr>
          <w:rFonts w:ascii="Calibri" w:hAnsi="Calibri" w:cs="Arial"/>
          <w:color w:val="222222"/>
          <w:szCs w:val="22"/>
        </w:rPr>
        <w:t xml:space="preserve"> has zero tolerance for corruption. </w:t>
      </w:r>
    </w:p>
    <w:p w14:paraId="375C4253" w14:textId="77777777" w:rsidR="00821DE6" w:rsidRPr="0019113E" w:rsidRDefault="00821DE6" w:rsidP="00821DE6">
      <w:pPr>
        <w:tabs>
          <w:tab w:val="left" w:pos="0"/>
        </w:tabs>
        <w:rPr>
          <w:rFonts w:ascii="Calibri" w:hAnsi="Calibri" w:cs="Arial"/>
          <w:color w:val="222222"/>
          <w:szCs w:val="22"/>
        </w:rPr>
      </w:pPr>
    </w:p>
    <w:p w14:paraId="69693CB9" w14:textId="3C96E0D3"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The Bidder represents and warrants that neither it nor any of its potential subcontractors are engaged in any form of corruption, defined by </w:t>
      </w:r>
      <w:r w:rsidR="00675DB0">
        <w:rPr>
          <w:rFonts w:ascii="Calibri" w:hAnsi="Calibri" w:cs="Arial"/>
          <w:color w:val="222222"/>
          <w:szCs w:val="22"/>
        </w:rPr>
        <w:t>NLA</w:t>
      </w:r>
      <w:r w:rsidRPr="0019113E">
        <w:rPr>
          <w:rFonts w:ascii="Calibri" w:hAnsi="Calibri" w:cs="Arial"/>
          <w:color w:val="222222"/>
          <w:szCs w:val="22"/>
        </w:rPr>
        <w:t xml:space="preserve"> as the misuse of entrusted power for private gain.</w:t>
      </w:r>
    </w:p>
    <w:p w14:paraId="054B657E" w14:textId="77777777"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 </w:t>
      </w:r>
    </w:p>
    <w:p w14:paraId="388155E9" w14:textId="4B5B6A64"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19113E">
        <w:rPr>
          <w:rFonts w:ascii="Calibri" w:hAnsi="Calibri" w:cs="Arial"/>
          <w:color w:val="222222"/>
          <w:szCs w:val="22"/>
        </w:rPr>
        <w:t>of:</w:t>
      </w:r>
      <w:proofErr w:type="gramEnd"/>
      <w:r w:rsidRPr="0019113E">
        <w:rPr>
          <w:rFonts w:ascii="Calibri" w:hAnsi="Calibri" w:cs="Arial"/>
          <w:color w:val="222222"/>
          <w:szCs w:val="22"/>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w:t>
      </w:r>
      <w:r w:rsidR="00675DB0">
        <w:rPr>
          <w:rFonts w:ascii="Calibri" w:hAnsi="Calibri" w:cs="Arial"/>
          <w:color w:val="222222"/>
          <w:szCs w:val="22"/>
        </w:rPr>
        <w:t>NLA</w:t>
      </w:r>
      <w:r w:rsidRPr="0019113E">
        <w:rPr>
          <w:rFonts w:ascii="Calibri" w:hAnsi="Calibri" w:cs="Arial"/>
          <w:color w:val="222222"/>
          <w:szCs w:val="22"/>
        </w:rPr>
        <w:t xml:space="preserve">, including tendering, award or execution of contracts. </w:t>
      </w:r>
      <w:r w:rsidR="00675DB0">
        <w:rPr>
          <w:rFonts w:ascii="Calibri" w:hAnsi="Calibri" w:cs="Arial"/>
          <w:color w:val="222222"/>
          <w:szCs w:val="22"/>
        </w:rPr>
        <w:t>NLA</w:t>
      </w:r>
      <w:r w:rsidRPr="0019113E">
        <w:rPr>
          <w:rFonts w:ascii="Calibri" w:hAnsi="Calibri" w:cs="Arial"/>
          <w:color w:val="222222"/>
          <w:szCs w:val="22"/>
        </w:rPr>
        <w:t xml:space="preserve">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19113E" w:rsidRDefault="00821DE6" w:rsidP="00821DE6">
      <w:pPr>
        <w:tabs>
          <w:tab w:val="left" w:pos="0"/>
        </w:tabs>
        <w:rPr>
          <w:rFonts w:ascii="Calibri" w:hAnsi="Calibri" w:cs="Arial"/>
          <w:color w:val="222222"/>
          <w:szCs w:val="22"/>
        </w:rPr>
      </w:pPr>
    </w:p>
    <w:p w14:paraId="61A1D40F" w14:textId="35708E64" w:rsidR="00ED4934" w:rsidRPr="0019113E" w:rsidRDefault="00821DE6" w:rsidP="3CA25B20">
      <w:pPr>
        <w:rPr>
          <w:rFonts w:ascii="Calibri" w:hAnsi="Calibri" w:cs="Arial"/>
          <w:color w:val="222222"/>
        </w:rPr>
      </w:pPr>
      <w:r w:rsidRPr="0019113E">
        <w:rPr>
          <w:rFonts w:ascii="Calibri" w:hAnsi="Calibri" w:cs="Arial"/>
          <w:color w:val="222222"/>
        </w:rPr>
        <w:t xml:space="preserve">The Bidder agrees to accurately communicate </w:t>
      </w:r>
      <w:r w:rsidR="00675DB0">
        <w:rPr>
          <w:rFonts w:ascii="Calibri" w:hAnsi="Calibri" w:cs="Arial"/>
          <w:color w:val="222222"/>
        </w:rPr>
        <w:t>NLA</w:t>
      </w:r>
      <w:r w:rsidRPr="0019113E">
        <w:rPr>
          <w:rFonts w:ascii="Calibri" w:hAnsi="Calibri" w:cs="Arial"/>
          <w:color w:val="222222"/>
        </w:rPr>
        <w:t xml:space="preserve">’s policy with regards to Anti-Corruption to Third Parties. The Bidder furthermore agrees to inform </w:t>
      </w:r>
      <w:r w:rsidR="00675DB0">
        <w:rPr>
          <w:rFonts w:ascii="Calibri" w:hAnsi="Calibri" w:cs="Arial"/>
          <w:color w:val="222222"/>
        </w:rPr>
        <w:t>NLA</w:t>
      </w:r>
      <w:r w:rsidRPr="0019113E">
        <w:rPr>
          <w:rFonts w:ascii="Calibri" w:hAnsi="Calibri" w:cs="Arial"/>
          <w:color w:val="222222"/>
        </w:rPr>
        <w:t xml:space="preserve"> immediately of any suspicion or information it receives from any source alleging a violation of this policy to the contact details of the specific </w:t>
      </w:r>
      <w:r w:rsidR="00675DB0">
        <w:rPr>
          <w:rFonts w:ascii="Calibri" w:hAnsi="Calibri" w:cs="Arial"/>
          <w:color w:val="222222"/>
        </w:rPr>
        <w:t>NLA</w:t>
      </w:r>
      <w:r w:rsidRPr="0019113E">
        <w:rPr>
          <w:rFonts w:ascii="Calibri" w:hAnsi="Calibri" w:cs="Arial"/>
          <w:color w:val="222222"/>
        </w:rPr>
        <w:t xml:space="preserve"> country operations via </w:t>
      </w:r>
      <w:r w:rsidR="00F45FEA" w:rsidRPr="007D4264">
        <w:rPr>
          <w:rFonts w:ascii="Calibri" w:hAnsi="Calibri" w:cs="Arial"/>
        </w:rPr>
        <w:t>www.</w:t>
      </w:r>
      <w:r w:rsidR="00675DB0">
        <w:rPr>
          <w:rFonts w:ascii="Calibri" w:hAnsi="Calibri" w:cs="Arial"/>
        </w:rPr>
        <w:t>NLA</w:t>
      </w:r>
      <w:r w:rsidR="00F45FEA" w:rsidRPr="007D4264">
        <w:rPr>
          <w:rFonts w:ascii="Calibri" w:hAnsi="Calibri" w:cs="Arial"/>
        </w:rPr>
        <w:t>.dk/where-we-work</w:t>
      </w:r>
      <w:r w:rsidRPr="0019113E">
        <w:rPr>
          <w:rFonts w:ascii="Calibri" w:hAnsi="Calibri" w:cs="Arial"/>
          <w:color w:val="222222"/>
        </w:rPr>
        <w:t xml:space="preserve">, or via </w:t>
      </w:r>
      <w:r w:rsidR="00675DB0">
        <w:rPr>
          <w:rFonts w:ascii="Calibri" w:hAnsi="Calibri" w:cs="Arial"/>
          <w:color w:val="222222"/>
        </w:rPr>
        <w:t>NLA</w:t>
      </w:r>
      <w:r w:rsidRPr="0019113E">
        <w:rPr>
          <w:rFonts w:ascii="Calibri" w:hAnsi="Calibri" w:cs="Arial"/>
          <w:color w:val="222222"/>
        </w:rPr>
        <w:t xml:space="preserve">’s Code of Conduct Reporting Mechanism: </w:t>
      </w:r>
      <w:r w:rsidR="00F45FEA" w:rsidRPr="007D4264">
        <w:rPr>
          <w:rFonts w:ascii="Calibri" w:hAnsi="Calibri" w:cs="Arial"/>
        </w:rPr>
        <w:t>www.</w:t>
      </w:r>
      <w:r w:rsidR="00675DB0">
        <w:rPr>
          <w:rFonts w:ascii="Calibri" w:hAnsi="Calibri" w:cs="Arial"/>
        </w:rPr>
        <w:t>NLA</w:t>
      </w:r>
      <w:r w:rsidR="00F45FEA" w:rsidRPr="007D4264">
        <w:rPr>
          <w:rFonts w:ascii="Calibri" w:hAnsi="Calibri" w:cs="Arial"/>
        </w:rPr>
        <w:t>.dk/relief-work/concerns-complaints/code-of-conduct-reporting-mechanism</w:t>
      </w:r>
      <w:r w:rsidRPr="0019113E">
        <w:rPr>
          <w:rFonts w:ascii="Calibri" w:hAnsi="Calibri" w:cs="Arial"/>
          <w:color w:val="222222"/>
        </w:rPr>
        <w:t>. Reports of suspected corruption can also be reported directly t</w:t>
      </w:r>
      <w:r w:rsidR="00F45FEA" w:rsidRPr="0019113E">
        <w:rPr>
          <w:rFonts w:ascii="Calibri" w:hAnsi="Calibri" w:cs="Arial"/>
          <w:color w:val="222222"/>
        </w:rPr>
        <w:t xml:space="preserve">o </w:t>
      </w:r>
      <w:r w:rsidR="00675DB0">
        <w:rPr>
          <w:rFonts w:ascii="Calibri" w:hAnsi="Calibri" w:cs="Arial"/>
          <w:color w:val="222222"/>
        </w:rPr>
        <w:t>NLA</w:t>
      </w:r>
      <w:r w:rsidR="00F45FEA" w:rsidRPr="0019113E">
        <w:rPr>
          <w:rFonts w:ascii="Calibri" w:hAnsi="Calibri" w:cs="Arial"/>
          <w:color w:val="222222"/>
        </w:rPr>
        <w:t xml:space="preserve"> HQ at </w:t>
      </w:r>
      <w:r w:rsidR="00F45FEA" w:rsidRPr="007D4264">
        <w:rPr>
          <w:rFonts w:ascii="Calibri" w:hAnsi="Calibri" w:cs="Arial"/>
        </w:rPr>
        <w:t>c.o.conduct@</w:t>
      </w:r>
      <w:r w:rsidR="00675DB0">
        <w:rPr>
          <w:rFonts w:ascii="Calibri" w:hAnsi="Calibri" w:cs="Arial"/>
        </w:rPr>
        <w:t>NLA</w:t>
      </w:r>
      <w:r w:rsidR="00F45FEA" w:rsidRPr="007D4264">
        <w:rPr>
          <w:rFonts w:ascii="Calibri" w:hAnsi="Calibri" w:cs="Arial"/>
        </w:rPr>
        <w:t>.dk</w:t>
      </w:r>
      <w:r w:rsidR="00ED4934" w:rsidRPr="0019113E">
        <w:rPr>
          <w:rFonts w:ascii="Calibri" w:hAnsi="Calibri" w:cs="Arial"/>
          <w:color w:val="222222"/>
        </w:rPr>
        <w:t>.</w:t>
      </w:r>
    </w:p>
    <w:p w14:paraId="185122FC" w14:textId="77777777" w:rsidR="00403050" w:rsidRPr="0019113E" w:rsidRDefault="00403050" w:rsidP="00ED4934">
      <w:pPr>
        <w:tabs>
          <w:tab w:val="left" w:pos="0"/>
        </w:tabs>
        <w:rPr>
          <w:rFonts w:ascii="Calibri" w:hAnsi="Calibri" w:cs="Arial"/>
          <w:color w:val="222222"/>
          <w:szCs w:val="22"/>
        </w:rPr>
      </w:pPr>
    </w:p>
    <w:p w14:paraId="7BB7E7B9" w14:textId="77777777" w:rsidR="00ED4934" w:rsidRPr="0019113E" w:rsidRDefault="00ED4934" w:rsidP="00972789">
      <w:pPr>
        <w:pStyle w:val="Heading1"/>
      </w:pPr>
      <w:r w:rsidRPr="0019113E">
        <w:lastRenderedPageBreak/>
        <w:t>Conflict of Interest</w:t>
      </w:r>
    </w:p>
    <w:p w14:paraId="59419DAA" w14:textId="171AF46F"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A Bidder </w:t>
      </w:r>
      <w:r w:rsidR="002808DB" w:rsidRPr="0019113E">
        <w:rPr>
          <w:rFonts w:ascii="Calibri" w:hAnsi="Calibri" w:cs="Arial"/>
          <w:color w:val="222222"/>
          <w:szCs w:val="22"/>
        </w:rPr>
        <w:t>shall</w:t>
      </w:r>
      <w:r w:rsidRPr="0019113E">
        <w:rPr>
          <w:rFonts w:ascii="Calibri" w:hAnsi="Calibri" w:cs="Arial"/>
          <w:color w:val="222222"/>
          <w:szCs w:val="22"/>
        </w:rPr>
        <w:t xml:space="preserve"> not, and </w:t>
      </w:r>
      <w:r w:rsidR="002808DB" w:rsidRPr="0019113E">
        <w:rPr>
          <w:rFonts w:ascii="Calibri" w:hAnsi="Calibri" w:cs="Arial"/>
          <w:color w:val="222222"/>
          <w:szCs w:val="22"/>
        </w:rPr>
        <w:t>shall</w:t>
      </w:r>
      <w:r w:rsidRPr="0019113E">
        <w:rPr>
          <w:rFonts w:ascii="Calibri" w:hAnsi="Calibri" w:cs="Arial"/>
          <w:color w:val="222222"/>
          <w:szCs w:val="22"/>
        </w:rPr>
        <w:t xml:space="preserve"> ensure that its employees, officers, advisers, agents or subcontractor</w:t>
      </w:r>
      <w:r w:rsidR="007F3440" w:rsidRPr="0019113E">
        <w:rPr>
          <w:rFonts w:ascii="Calibri" w:hAnsi="Calibri" w:cs="Arial"/>
          <w:color w:val="222222"/>
          <w:szCs w:val="22"/>
        </w:rPr>
        <w:t xml:space="preserve">s do not place themselves in a </w:t>
      </w:r>
      <w:r w:rsidRPr="0019113E">
        <w:rPr>
          <w:rFonts w:ascii="Calibri" w:hAnsi="Calibri" w:cs="Arial"/>
          <w:color w:val="222222"/>
          <w:szCs w:val="22"/>
        </w:rPr>
        <w:t xml:space="preserve">position that may, or does, give rise to an actual, potential or perceived conflict of interest between the interests of </w:t>
      </w:r>
      <w:r w:rsidR="00675DB0">
        <w:rPr>
          <w:rFonts w:ascii="Calibri" w:hAnsi="Calibri" w:cs="Arial"/>
          <w:color w:val="222222"/>
          <w:szCs w:val="22"/>
        </w:rPr>
        <w:t>NLA</w:t>
      </w:r>
      <w:r w:rsidRPr="0019113E">
        <w:rPr>
          <w:rFonts w:ascii="Calibri" w:hAnsi="Calibri" w:cs="Arial"/>
          <w:color w:val="222222"/>
          <w:szCs w:val="22"/>
        </w:rPr>
        <w:t xml:space="preserve"> and the Bidder’s interests during the procurement process.</w:t>
      </w:r>
    </w:p>
    <w:p w14:paraId="454A6D88" w14:textId="77777777" w:rsidR="00ED4934" w:rsidRPr="0019113E" w:rsidRDefault="00ED4934" w:rsidP="00ED4934">
      <w:pPr>
        <w:tabs>
          <w:tab w:val="left" w:pos="0"/>
        </w:tabs>
        <w:rPr>
          <w:rFonts w:ascii="Calibri" w:hAnsi="Calibri" w:cs="Arial"/>
          <w:color w:val="222222"/>
          <w:szCs w:val="22"/>
        </w:rPr>
      </w:pPr>
    </w:p>
    <w:p w14:paraId="5358CE06" w14:textId="1B3E5954"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If during any stage of the procurement process or performance of any </w:t>
      </w:r>
      <w:r w:rsidR="00675DB0">
        <w:rPr>
          <w:rFonts w:ascii="Calibri" w:hAnsi="Calibri" w:cs="Arial"/>
          <w:color w:val="222222"/>
          <w:szCs w:val="22"/>
        </w:rPr>
        <w:t>NLA</w:t>
      </w:r>
      <w:r w:rsidRPr="0019113E">
        <w:rPr>
          <w:rFonts w:ascii="Calibri" w:hAnsi="Calibri" w:cs="Arial"/>
          <w:color w:val="222222"/>
          <w:szCs w:val="22"/>
        </w:rPr>
        <w:t xml:space="preserve"> contract a conflict of interest arises, or appears likely to arise, the Bidder </w:t>
      </w:r>
      <w:r w:rsidR="002808DB" w:rsidRPr="0019113E">
        <w:rPr>
          <w:rFonts w:ascii="Calibri" w:hAnsi="Calibri" w:cs="Arial"/>
          <w:color w:val="222222"/>
          <w:szCs w:val="22"/>
        </w:rPr>
        <w:t>shall</w:t>
      </w:r>
      <w:r w:rsidRPr="0019113E">
        <w:rPr>
          <w:rFonts w:ascii="Calibri" w:hAnsi="Calibri" w:cs="Arial"/>
          <w:color w:val="222222"/>
          <w:szCs w:val="22"/>
        </w:rPr>
        <w:t xml:space="preserve"> notify </w:t>
      </w:r>
      <w:r w:rsidR="00675DB0">
        <w:rPr>
          <w:rFonts w:ascii="Calibri" w:hAnsi="Calibri" w:cs="Arial"/>
          <w:color w:val="222222"/>
          <w:szCs w:val="22"/>
        </w:rPr>
        <w:t>NLA</w:t>
      </w:r>
      <w:r w:rsidRPr="0019113E">
        <w:rPr>
          <w:rFonts w:ascii="Calibri" w:hAnsi="Calibri" w:cs="Arial"/>
          <w:color w:val="222222"/>
          <w:szCs w:val="22"/>
        </w:rPr>
        <w:t xml:space="preserve"> immediately in writing, setting out all relevant details of the situation, including those cases in which the interests of the Bidder conflict with the interests of </w:t>
      </w:r>
      <w:r w:rsidR="00675DB0">
        <w:rPr>
          <w:rFonts w:ascii="Calibri" w:hAnsi="Calibri" w:cs="Arial"/>
          <w:color w:val="222222"/>
          <w:szCs w:val="22"/>
        </w:rPr>
        <w:t>NLA</w:t>
      </w:r>
      <w:r w:rsidRPr="0019113E">
        <w:rPr>
          <w:rFonts w:ascii="Calibri" w:hAnsi="Calibri" w:cs="Arial"/>
          <w:color w:val="222222"/>
          <w:szCs w:val="22"/>
        </w:rPr>
        <w:t xml:space="preserve">, or cases in which any </w:t>
      </w:r>
      <w:r w:rsidR="00675DB0">
        <w:rPr>
          <w:rFonts w:ascii="Calibri" w:hAnsi="Calibri" w:cs="Arial"/>
          <w:color w:val="222222"/>
          <w:szCs w:val="22"/>
        </w:rPr>
        <w:t>NLA</w:t>
      </w:r>
      <w:r w:rsidRPr="0019113E">
        <w:rPr>
          <w:rFonts w:ascii="Calibri" w:hAnsi="Calibri" w:cs="Arial"/>
          <w:color w:val="222222"/>
          <w:szCs w:val="22"/>
        </w:rPr>
        <w:t xml:space="preserve"> official, employee or person under contract with </w:t>
      </w:r>
      <w:r w:rsidR="00675DB0">
        <w:rPr>
          <w:rFonts w:ascii="Calibri" w:hAnsi="Calibri" w:cs="Arial"/>
          <w:color w:val="222222"/>
          <w:szCs w:val="22"/>
        </w:rPr>
        <w:t>NLA</w:t>
      </w:r>
      <w:r w:rsidRPr="0019113E">
        <w:rPr>
          <w:rFonts w:ascii="Calibri" w:hAnsi="Calibri" w:cs="Arial"/>
          <w:color w:val="222222"/>
          <w:szCs w:val="22"/>
        </w:rPr>
        <w:t xml:space="preserve"> may have, or appear to have, an interest of any kind in the Bidder’s business or any kind of economic ties with the Bidder. The Bidder </w:t>
      </w:r>
      <w:r w:rsidR="002808DB" w:rsidRPr="0019113E">
        <w:rPr>
          <w:rFonts w:ascii="Calibri" w:hAnsi="Calibri" w:cs="Arial"/>
          <w:color w:val="222222"/>
          <w:szCs w:val="22"/>
        </w:rPr>
        <w:t>shall</w:t>
      </w:r>
      <w:r w:rsidRPr="0019113E">
        <w:rPr>
          <w:rFonts w:ascii="Calibri" w:hAnsi="Calibri" w:cs="Arial"/>
          <w:color w:val="222222"/>
          <w:szCs w:val="22"/>
        </w:rPr>
        <w:t xml:space="preserve"> take steps as </w:t>
      </w:r>
      <w:r w:rsidR="00675DB0">
        <w:rPr>
          <w:rFonts w:ascii="Calibri" w:hAnsi="Calibri" w:cs="Arial"/>
          <w:color w:val="222222"/>
          <w:szCs w:val="22"/>
        </w:rPr>
        <w:t>NLA</w:t>
      </w:r>
      <w:r w:rsidRPr="0019113E">
        <w:rPr>
          <w:rFonts w:ascii="Calibri" w:hAnsi="Calibri" w:cs="Arial"/>
          <w:color w:val="222222"/>
          <w:szCs w:val="22"/>
        </w:rPr>
        <w:t xml:space="preserve"> may reasonably require</w:t>
      </w:r>
      <w:r w:rsidR="00F07CA3" w:rsidRPr="0019113E">
        <w:rPr>
          <w:rFonts w:ascii="Calibri" w:hAnsi="Calibri" w:cs="Arial"/>
          <w:color w:val="222222"/>
          <w:szCs w:val="22"/>
        </w:rPr>
        <w:t>,</w:t>
      </w:r>
      <w:r w:rsidRPr="0019113E">
        <w:rPr>
          <w:rFonts w:ascii="Calibri" w:hAnsi="Calibri" w:cs="Arial"/>
          <w:color w:val="222222"/>
          <w:szCs w:val="22"/>
        </w:rPr>
        <w:t xml:space="preserve"> to </w:t>
      </w:r>
      <w:r w:rsidR="00F07CA3" w:rsidRPr="0019113E">
        <w:rPr>
          <w:rFonts w:ascii="Calibri" w:hAnsi="Calibri" w:cs="Arial"/>
          <w:color w:val="222222"/>
          <w:szCs w:val="22"/>
        </w:rPr>
        <w:t>resolve</w:t>
      </w:r>
      <w:r w:rsidRPr="0019113E">
        <w:rPr>
          <w:rFonts w:ascii="Calibri" w:hAnsi="Calibri" w:cs="Arial"/>
          <w:color w:val="222222"/>
          <w:szCs w:val="22"/>
        </w:rPr>
        <w:t xml:space="preserve"> or otherwise deal with the conflict to the satisfaction of </w:t>
      </w:r>
      <w:r w:rsidR="00675DB0">
        <w:rPr>
          <w:rFonts w:ascii="Calibri" w:hAnsi="Calibri" w:cs="Arial"/>
          <w:color w:val="222222"/>
          <w:szCs w:val="22"/>
        </w:rPr>
        <w:t>NLA</w:t>
      </w:r>
      <w:r w:rsidRPr="0019113E">
        <w:rPr>
          <w:rFonts w:ascii="Calibri" w:hAnsi="Calibri" w:cs="Arial"/>
          <w:color w:val="222222"/>
          <w:szCs w:val="22"/>
        </w:rPr>
        <w:t>.</w:t>
      </w:r>
    </w:p>
    <w:p w14:paraId="10E4B14C" w14:textId="77777777" w:rsidR="00ED4934" w:rsidRPr="0019113E" w:rsidRDefault="00ED4934" w:rsidP="00ED4934">
      <w:pPr>
        <w:tabs>
          <w:tab w:val="left" w:pos="0"/>
        </w:tabs>
        <w:rPr>
          <w:rFonts w:ascii="Calibri" w:hAnsi="Calibri" w:cs="Arial"/>
          <w:color w:val="222222"/>
          <w:szCs w:val="22"/>
        </w:rPr>
      </w:pPr>
    </w:p>
    <w:p w14:paraId="3072606A" w14:textId="77777777" w:rsidR="00ED4934" w:rsidRPr="0019113E" w:rsidRDefault="00ED4934" w:rsidP="00972789">
      <w:pPr>
        <w:pStyle w:val="Heading1"/>
      </w:pPr>
      <w:r w:rsidRPr="0019113E">
        <w:t>Withdrawal/Modification of Bids</w:t>
      </w:r>
    </w:p>
    <w:p w14:paraId="2EE99801" w14:textId="5984FB6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Requests to withdraw a Bid</w:t>
      </w:r>
      <w:r w:rsidR="00F45FEA" w:rsidRPr="0019113E">
        <w:rPr>
          <w:rFonts w:ascii="Calibri" w:hAnsi="Calibri" w:cs="Arial"/>
          <w:color w:val="222222"/>
          <w:szCs w:val="22"/>
        </w:rPr>
        <w:t xml:space="preserve"> after the Bid Closure Time</w:t>
      </w:r>
      <w:r w:rsidRPr="0019113E">
        <w:rPr>
          <w:rFonts w:ascii="Calibri" w:hAnsi="Calibri" w:cs="Arial"/>
          <w:color w:val="222222"/>
          <w:szCs w:val="22"/>
        </w:rPr>
        <w:t xml:space="preserve"> shall not be honoured. If the selected Bidder withdraws its Bid, </w:t>
      </w:r>
      <w:r w:rsidR="00675DB0">
        <w:rPr>
          <w:rFonts w:ascii="Calibri" w:hAnsi="Calibri" w:cs="Arial"/>
          <w:color w:val="222222"/>
          <w:szCs w:val="22"/>
        </w:rPr>
        <w:t>NLA</w:t>
      </w:r>
      <w:r w:rsidRPr="0019113E">
        <w:rPr>
          <w:rFonts w:ascii="Calibri" w:hAnsi="Calibri" w:cs="Arial"/>
          <w:color w:val="222222"/>
          <w:szCs w:val="22"/>
        </w:rPr>
        <w:t xml:space="preserve"> shall duly register the said Bid and shall evaluate it alongside all other received Bids. If the selected Bidder has furnished a Bid security, </w:t>
      </w:r>
      <w:r w:rsidR="00675DB0">
        <w:rPr>
          <w:rFonts w:ascii="Calibri" w:hAnsi="Calibri" w:cs="Arial"/>
          <w:color w:val="222222"/>
          <w:szCs w:val="22"/>
        </w:rPr>
        <w:t>NLA</w:t>
      </w:r>
      <w:r w:rsidRPr="0019113E">
        <w:rPr>
          <w:rFonts w:ascii="Calibri" w:hAnsi="Calibri" w:cs="Arial"/>
          <w:color w:val="222222"/>
          <w:szCs w:val="22"/>
        </w:rPr>
        <w:t xml:space="preserve"> shall withhold such Bid security until the issue has been resolved.</w:t>
      </w:r>
    </w:p>
    <w:p w14:paraId="52791B81" w14:textId="77777777" w:rsidR="00ED4934" w:rsidRPr="0019113E" w:rsidRDefault="00ED4934" w:rsidP="00ED4934">
      <w:pPr>
        <w:tabs>
          <w:tab w:val="left" w:pos="0"/>
        </w:tabs>
        <w:rPr>
          <w:rFonts w:ascii="Calibri" w:hAnsi="Calibri" w:cs="Arial"/>
          <w:color w:val="222222"/>
          <w:szCs w:val="22"/>
        </w:rPr>
      </w:pPr>
    </w:p>
    <w:p w14:paraId="0B210619" w14:textId="4E05DE5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Withdrawal of a Bid may result in your suspension or removal from the </w:t>
      </w:r>
      <w:r w:rsidR="00675DB0">
        <w:rPr>
          <w:rFonts w:ascii="Calibri" w:hAnsi="Calibri" w:cs="Arial"/>
          <w:color w:val="222222"/>
          <w:szCs w:val="22"/>
        </w:rPr>
        <w:t>NLA</w:t>
      </w:r>
      <w:r w:rsidRPr="0019113E">
        <w:rPr>
          <w:rFonts w:ascii="Calibri" w:hAnsi="Calibri" w:cs="Arial"/>
          <w:color w:val="222222"/>
          <w:szCs w:val="22"/>
        </w:rPr>
        <w:t xml:space="preserve"> suppliers List.</w:t>
      </w:r>
    </w:p>
    <w:p w14:paraId="0CF3A595" w14:textId="77777777" w:rsidR="00ED4934" w:rsidRPr="0019113E" w:rsidRDefault="00ED4934" w:rsidP="00ED4934">
      <w:pPr>
        <w:tabs>
          <w:tab w:val="left" w:pos="0"/>
        </w:tabs>
        <w:rPr>
          <w:rFonts w:ascii="Calibri" w:hAnsi="Calibri" w:cs="Arial"/>
          <w:color w:val="222222"/>
          <w:szCs w:val="22"/>
        </w:rPr>
      </w:pPr>
    </w:p>
    <w:p w14:paraId="7A23F6F4" w14:textId="553EA354"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A Bidder ma</w:t>
      </w:r>
      <w:r w:rsidR="00764110" w:rsidRPr="0019113E">
        <w:rPr>
          <w:rFonts w:ascii="Calibri" w:hAnsi="Calibri" w:cs="Arial"/>
          <w:color w:val="222222"/>
          <w:szCs w:val="22"/>
        </w:rPr>
        <w:t>y modify its Bid prior to the RFP</w:t>
      </w:r>
      <w:r w:rsidRPr="0019113E">
        <w:rPr>
          <w:rFonts w:ascii="Calibri" w:hAnsi="Calibri" w:cs="Arial"/>
          <w:color w:val="222222"/>
          <w:szCs w:val="22"/>
        </w:rPr>
        <w:t xml:space="preserve"> closure. Any such modification shall be submitted in writing and in a sealed envelope, marked with the original Bid number. No modificati</w:t>
      </w:r>
      <w:r w:rsidR="00764110" w:rsidRPr="0019113E">
        <w:rPr>
          <w:rFonts w:ascii="Calibri" w:hAnsi="Calibri" w:cs="Arial"/>
          <w:color w:val="222222"/>
          <w:szCs w:val="22"/>
        </w:rPr>
        <w:t>on shall be allowed after the RFP</w:t>
      </w:r>
      <w:r w:rsidRPr="0019113E">
        <w:rPr>
          <w:rFonts w:ascii="Calibri" w:hAnsi="Calibri" w:cs="Arial"/>
          <w:color w:val="222222"/>
          <w:szCs w:val="22"/>
        </w:rPr>
        <w:t xml:space="preserve"> closure.</w:t>
      </w:r>
    </w:p>
    <w:p w14:paraId="4722FE9D" w14:textId="77777777" w:rsidR="00CB0B8E" w:rsidRPr="0019113E" w:rsidRDefault="00CB0B8E" w:rsidP="00ED4934">
      <w:pPr>
        <w:tabs>
          <w:tab w:val="left" w:pos="0"/>
        </w:tabs>
        <w:rPr>
          <w:rFonts w:ascii="Calibri" w:hAnsi="Calibri" w:cs="Arial"/>
          <w:color w:val="222222"/>
          <w:szCs w:val="22"/>
        </w:rPr>
      </w:pPr>
    </w:p>
    <w:p w14:paraId="12763097" w14:textId="77777777" w:rsidR="00CB0B8E" w:rsidRPr="0019113E" w:rsidRDefault="00CB0B8E" w:rsidP="00CB0B8E">
      <w:pPr>
        <w:pStyle w:val="Heading1"/>
        <w:numPr>
          <w:ilvl w:val="0"/>
          <w:numId w:val="1"/>
        </w:numPr>
      </w:pPr>
      <w:r w:rsidRPr="0019113E">
        <w:t>LATE BIDS</w:t>
      </w:r>
    </w:p>
    <w:p w14:paraId="248EB9AF" w14:textId="5066ACDE" w:rsidR="00CB0B8E" w:rsidRPr="0019113E" w:rsidRDefault="00CB0B8E" w:rsidP="00ED4934">
      <w:pPr>
        <w:tabs>
          <w:tab w:val="left" w:pos="0"/>
        </w:tabs>
        <w:rPr>
          <w:rFonts w:ascii="Calibri" w:hAnsi="Calibri" w:cs="Arial"/>
          <w:color w:val="222222"/>
          <w:szCs w:val="22"/>
        </w:rPr>
      </w:pPr>
      <w:r w:rsidRPr="0019113E">
        <w:rPr>
          <w:rFonts w:ascii="Calibri" w:hAnsi="Calibri" w:cs="Arial"/>
          <w:color w:val="222222"/>
          <w:szCs w:val="22"/>
        </w:rPr>
        <w:t>All Bids received after the RFP closure will be rejected</w:t>
      </w:r>
      <w:r w:rsidR="00821DE6" w:rsidRPr="0019113E">
        <w:rPr>
          <w:rFonts w:ascii="Calibri" w:hAnsi="Calibri" w:cs="Arial"/>
          <w:color w:val="222222"/>
          <w:szCs w:val="22"/>
        </w:rPr>
        <w:t>.</w:t>
      </w:r>
    </w:p>
    <w:p w14:paraId="50C5E6D3" w14:textId="77777777" w:rsidR="00ED4934" w:rsidRPr="0019113E" w:rsidRDefault="00ED4934" w:rsidP="00ED4934">
      <w:pPr>
        <w:tabs>
          <w:tab w:val="left" w:pos="0"/>
        </w:tabs>
        <w:rPr>
          <w:rFonts w:ascii="Calibri" w:hAnsi="Calibri" w:cs="Arial"/>
          <w:color w:val="222222"/>
          <w:szCs w:val="22"/>
        </w:rPr>
      </w:pPr>
    </w:p>
    <w:p w14:paraId="1DE6A664" w14:textId="4A8A4C2E" w:rsidR="00B77F40" w:rsidRPr="0019113E" w:rsidRDefault="00ED4934" w:rsidP="00972789">
      <w:pPr>
        <w:pStyle w:val="Heading1"/>
      </w:pPr>
      <w:r w:rsidRPr="0019113E">
        <w:t xml:space="preserve">Opening of the </w:t>
      </w:r>
      <w:r w:rsidR="00764110" w:rsidRPr="0019113E">
        <w:t>RFP</w:t>
      </w:r>
    </w:p>
    <w:p w14:paraId="404F15A6" w14:textId="77777777" w:rsidR="007D722F" w:rsidRPr="0019113E" w:rsidRDefault="007D722F" w:rsidP="007D722F">
      <w:pPr>
        <w:rPr>
          <w:rFonts w:ascii="Calibri" w:hAnsi="Calibri" w:cs="Arial"/>
          <w:szCs w:val="22"/>
        </w:rPr>
      </w:pPr>
      <w:r w:rsidRPr="0019113E">
        <w:rPr>
          <w:rFonts w:ascii="Calibri" w:hAnsi="Calibri" w:cs="Arial"/>
          <w:szCs w:val="22"/>
        </w:rPr>
        <w:t xml:space="preserve">The Tender Opening will take place at the time and location stated above. </w:t>
      </w:r>
    </w:p>
    <w:p w14:paraId="34FE45A4" w14:textId="77777777" w:rsidR="007D722F" w:rsidRPr="0019113E" w:rsidRDefault="007D722F" w:rsidP="007D722F">
      <w:pPr>
        <w:rPr>
          <w:rFonts w:ascii="Calibri" w:hAnsi="Calibri" w:cs="Arial"/>
          <w:szCs w:val="22"/>
          <w:highlight w:val="yellow"/>
        </w:rPr>
      </w:pPr>
    </w:p>
    <w:p w14:paraId="4B5B7D0A" w14:textId="6D271B8A" w:rsidR="00ED4934" w:rsidRPr="0019113E" w:rsidRDefault="007D722F" w:rsidP="007D722F">
      <w:pPr>
        <w:tabs>
          <w:tab w:val="left" w:pos="0"/>
        </w:tabs>
        <w:rPr>
          <w:rFonts w:ascii="Calibri" w:hAnsi="Calibri" w:cs="Arial"/>
          <w:szCs w:val="22"/>
        </w:rPr>
      </w:pPr>
      <w:r w:rsidRPr="0019113E">
        <w:rPr>
          <w:rFonts w:ascii="Calibri" w:hAnsi="Calibri" w:cs="Arial"/>
          <w:szCs w:val="22"/>
        </w:rPr>
        <w:t xml:space="preserve">Any attempt by a Bidder to influence the Evaluation Committee in the process of examination, clarification, evaluation and comparison of tenders, to obtain information on how the procedure is progressing or to influence </w:t>
      </w:r>
      <w:r w:rsidR="00675DB0">
        <w:rPr>
          <w:rFonts w:ascii="Calibri" w:hAnsi="Calibri" w:cs="Arial"/>
          <w:szCs w:val="22"/>
        </w:rPr>
        <w:t>NLA</w:t>
      </w:r>
      <w:r w:rsidRPr="0019113E">
        <w:rPr>
          <w:rFonts w:ascii="Calibri" w:hAnsi="Calibri" w:cs="Arial"/>
          <w:szCs w:val="22"/>
        </w:rPr>
        <w:t xml:space="preserve"> in its decision concerning the award of the contract will result in the immediate rejection of the tender.</w:t>
      </w:r>
    </w:p>
    <w:p w14:paraId="537EB74E" w14:textId="77777777" w:rsidR="007D722F" w:rsidRPr="0019113E" w:rsidRDefault="007D722F" w:rsidP="007D722F">
      <w:pPr>
        <w:tabs>
          <w:tab w:val="left" w:pos="0"/>
        </w:tabs>
        <w:rPr>
          <w:rFonts w:ascii="Calibri" w:hAnsi="Calibri" w:cs="Arial"/>
          <w:color w:val="222222"/>
          <w:szCs w:val="22"/>
        </w:rPr>
      </w:pPr>
    </w:p>
    <w:p w14:paraId="0FD8D402" w14:textId="70792DE0" w:rsidR="00ED4934" w:rsidRPr="0019113E" w:rsidRDefault="00ED4934" w:rsidP="00972789">
      <w:pPr>
        <w:pStyle w:val="Heading1"/>
      </w:pPr>
      <w:r w:rsidRPr="0019113E">
        <w:t>Conditions of Contract</w:t>
      </w:r>
    </w:p>
    <w:p w14:paraId="0C4A0F5F" w14:textId="2ABC615F"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All Bidders </w:t>
      </w:r>
      <w:r w:rsidR="002808DB" w:rsidRPr="0019113E">
        <w:rPr>
          <w:rFonts w:ascii="Calibri" w:hAnsi="Calibri" w:cs="Arial"/>
          <w:color w:val="222222"/>
          <w:szCs w:val="22"/>
        </w:rPr>
        <w:t>shall</w:t>
      </w:r>
      <w:r w:rsidRPr="0019113E">
        <w:rPr>
          <w:rFonts w:ascii="Calibri" w:hAnsi="Calibri" w:cs="Arial"/>
          <w:color w:val="222222"/>
          <w:szCs w:val="22"/>
        </w:rPr>
        <w:t xml:space="preserve"> acknowledge that the </w:t>
      </w:r>
      <w:r w:rsidR="00675DB0">
        <w:rPr>
          <w:rFonts w:ascii="Calibri" w:hAnsi="Calibri" w:cs="Arial"/>
          <w:color w:val="222222"/>
          <w:szCs w:val="22"/>
        </w:rPr>
        <w:t>NLA</w:t>
      </w:r>
      <w:r w:rsidRPr="0019113E">
        <w:rPr>
          <w:rFonts w:ascii="Calibri" w:hAnsi="Calibri" w:cs="Arial"/>
          <w:color w:val="222222"/>
          <w:szCs w:val="22"/>
        </w:rPr>
        <w:t xml:space="preserve"> General Conditions of Contract </w:t>
      </w:r>
      <w:r w:rsidR="002B39C4" w:rsidRPr="0019113E">
        <w:rPr>
          <w:rFonts w:ascii="Calibri" w:hAnsi="Calibri" w:cs="Arial"/>
          <w:color w:val="222222"/>
          <w:szCs w:val="22"/>
        </w:rPr>
        <w:t xml:space="preserve">or the Special Conditions of Contract, </w:t>
      </w:r>
      <w:r w:rsidRPr="0019113E">
        <w:rPr>
          <w:rFonts w:ascii="Calibri" w:hAnsi="Calibri" w:cs="Arial"/>
          <w:color w:val="222222"/>
          <w:szCs w:val="22"/>
        </w:rPr>
        <w:t>as applicable, are acceptable.</w:t>
      </w:r>
    </w:p>
    <w:p w14:paraId="103C5D4C" w14:textId="77777777" w:rsidR="00ED4934" w:rsidRPr="0019113E" w:rsidRDefault="00ED4934" w:rsidP="00ED4934">
      <w:pPr>
        <w:tabs>
          <w:tab w:val="left" w:pos="0"/>
        </w:tabs>
        <w:rPr>
          <w:rFonts w:ascii="Calibri" w:hAnsi="Calibri" w:cs="Arial"/>
          <w:color w:val="222222"/>
          <w:szCs w:val="22"/>
        </w:rPr>
      </w:pPr>
    </w:p>
    <w:p w14:paraId="76D3DF68" w14:textId="1F51CAD4" w:rsidR="00ED4934" w:rsidRPr="0019113E" w:rsidRDefault="00764110" w:rsidP="00764110">
      <w:pPr>
        <w:pStyle w:val="Heading1"/>
      </w:pPr>
      <w:r w:rsidRPr="0019113E">
        <w:t>Cancellation of the RFP</w:t>
      </w:r>
    </w:p>
    <w:p w14:paraId="392E9ED4" w14:textId="77E02AB4" w:rsidR="00ED4934" w:rsidRPr="0019113E" w:rsidRDefault="00ED4934" w:rsidP="00ED4934">
      <w:pPr>
        <w:tabs>
          <w:tab w:val="left" w:pos="0"/>
        </w:tabs>
        <w:rPr>
          <w:rFonts w:ascii="Calibri" w:hAnsi="Calibri" w:cs="Arial"/>
          <w:szCs w:val="22"/>
        </w:rPr>
      </w:pPr>
      <w:r w:rsidRPr="0019113E">
        <w:rPr>
          <w:rFonts w:ascii="Calibri" w:hAnsi="Calibri" w:cs="Arial"/>
          <w:szCs w:val="22"/>
        </w:rPr>
        <w:t>In the event of a</w:t>
      </w:r>
      <w:r w:rsidR="00682714" w:rsidRPr="0019113E">
        <w:rPr>
          <w:rFonts w:ascii="Calibri" w:hAnsi="Calibri" w:cs="Arial"/>
          <w:szCs w:val="22"/>
        </w:rPr>
        <w:t>n</w:t>
      </w:r>
      <w:r w:rsidR="00764110" w:rsidRPr="0019113E">
        <w:rPr>
          <w:rFonts w:ascii="Calibri" w:hAnsi="Calibri" w:cs="Arial"/>
          <w:szCs w:val="22"/>
        </w:rPr>
        <w:t xml:space="preserve"> RFP</w:t>
      </w:r>
      <w:r w:rsidRPr="0019113E">
        <w:rPr>
          <w:rFonts w:ascii="Calibri" w:hAnsi="Calibri" w:cs="Arial"/>
          <w:szCs w:val="22"/>
        </w:rPr>
        <w:t xml:space="preserve"> cancellation, Bidders w</w:t>
      </w:r>
      <w:r w:rsidR="00764110" w:rsidRPr="0019113E">
        <w:rPr>
          <w:rFonts w:ascii="Calibri" w:hAnsi="Calibri" w:cs="Arial"/>
          <w:szCs w:val="22"/>
        </w:rPr>
        <w:t xml:space="preserve">ill be notified by </w:t>
      </w:r>
      <w:r w:rsidR="00675DB0">
        <w:rPr>
          <w:rFonts w:ascii="Calibri" w:hAnsi="Calibri" w:cs="Arial"/>
          <w:szCs w:val="22"/>
        </w:rPr>
        <w:t>NLA</w:t>
      </w:r>
      <w:r w:rsidR="00764110" w:rsidRPr="0019113E">
        <w:rPr>
          <w:rFonts w:ascii="Calibri" w:hAnsi="Calibri" w:cs="Arial"/>
          <w:szCs w:val="22"/>
        </w:rPr>
        <w:t>. If the RFP</w:t>
      </w:r>
      <w:r w:rsidRPr="0019113E">
        <w:rPr>
          <w:rFonts w:ascii="Calibri" w:hAnsi="Calibri" w:cs="Arial"/>
          <w:szCs w:val="22"/>
        </w:rPr>
        <w:t xml:space="preserve"> is cancelled before the outer envelope of any Bid has been opened, the sealed envelopes will be returned, unopened, to the </w:t>
      </w:r>
      <w:r w:rsidR="008A4A0F" w:rsidRPr="0019113E">
        <w:rPr>
          <w:rFonts w:ascii="Calibri" w:hAnsi="Calibri" w:cs="Arial"/>
          <w:szCs w:val="22"/>
        </w:rPr>
        <w:t>Bidders.</w:t>
      </w:r>
    </w:p>
    <w:p w14:paraId="4C900335" w14:textId="77777777" w:rsidR="00ED4934" w:rsidRPr="0019113E" w:rsidRDefault="00ED4934" w:rsidP="00ED4934">
      <w:pPr>
        <w:tabs>
          <w:tab w:val="left" w:pos="0"/>
        </w:tabs>
        <w:rPr>
          <w:rFonts w:ascii="Calibri" w:hAnsi="Calibri" w:cs="Arial"/>
          <w:szCs w:val="22"/>
        </w:rPr>
      </w:pPr>
    </w:p>
    <w:p w14:paraId="4BD7DA13" w14:textId="622B0DCA" w:rsidR="00ED4934" w:rsidRPr="0019113E" w:rsidRDefault="00764110" w:rsidP="00ED4934">
      <w:pPr>
        <w:rPr>
          <w:rFonts w:ascii="Calibri" w:hAnsi="Calibri" w:cs="Arial"/>
          <w:szCs w:val="22"/>
        </w:rPr>
      </w:pPr>
      <w:r w:rsidRPr="0019113E">
        <w:rPr>
          <w:rFonts w:ascii="Calibri" w:hAnsi="Calibri" w:cs="Arial"/>
          <w:szCs w:val="22"/>
        </w:rPr>
        <w:t>The RFP</w:t>
      </w:r>
      <w:r w:rsidR="00ED4934" w:rsidRPr="0019113E">
        <w:rPr>
          <w:rFonts w:ascii="Calibri" w:hAnsi="Calibri" w:cs="Arial"/>
          <w:szCs w:val="22"/>
        </w:rPr>
        <w:t xml:space="preserve"> may be cancelled in the following situations:</w:t>
      </w:r>
    </w:p>
    <w:p w14:paraId="32D5F23B"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where no qualitatively or financially worthwhile Bid has been received or there has been no response at </w:t>
      </w:r>
      <w:proofErr w:type="gramStart"/>
      <w:r w:rsidRPr="0019113E">
        <w:rPr>
          <w:rFonts w:ascii="Calibri" w:hAnsi="Calibri" w:cs="Arial"/>
          <w:szCs w:val="22"/>
        </w:rPr>
        <w:t>all;</w:t>
      </w:r>
      <w:proofErr w:type="gramEnd"/>
    </w:p>
    <w:p w14:paraId="54BA876A"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the economic or technical parameters of the project have been fundamentally </w:t>
      </w:r>
      <w:proofErr w:type="gramStart"/>
      <w:r w:rsidRPr="0019113E">
        <w:rPr>
          <w:rFonts w:ascii="Calibri" w:hAnsi="Calibri" w:cs="Arial"/>
          <w:szCs w:val="22"/>
        </w:rPr>
        <w:t>altered;</w:t>
      </w:r>
      <w:proofErr w:type="gramEnd"/>
    </w:p>
    <w:p w14:paraId="12E9E060"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exceptional circumstances or force majeure render normal performance of the project </w:t>
      </w:r>
      <w:proofErr w:type="gramStart"/>
      <w:r w:rsidRPr="0019113E">
        <w:rPr>
          <w:rFonts w:ascii="Calibri" w:hAnsi="Calibri" w:cs="Arial"/>
          <w:szCs w:val="22"/>
        </w:rPr>
        <w:t>impossible;</w:t>
      </w:r>
      <w:proofErr w:type="gramEnd"/>
    </w:p>
    <w:p w14:paraId="315187CF" w14:textId="2113F7CB" w:rsidR="00ED4934" w:rsidRPr="0019113E" w:rsidRDefault="00ED4934" w:rsidP="00F37999">
      <w:pPr>
        <w:numPr>
          <w:ilvl w:val="0"/>
          <w:numId w:val="9"/>
        </w:numPr>
        <w:rPr>
          <w:rFonts w:ascii="Calibri" w:hAnsi="Calibri" w:cs="Arial"/>
          <w:szCs w:val="22"/>
        </w:rPr>
      </w:pPr>
      <w:r w:rsidRPr="0019113E">
        <w:rPr>
          <w:rFonts w:ascii="Calibri" w:hAnsi="Calibri" w:cs="Arial"/>
          <w:szCs w:val="22"/>
        </w:rPr>
        <w:t>all technically compliant Bids exceed the financial resources available;</w:t>
      </w:r>
      <w:r w:rsidR="00F45FEA" w:rsidRPr="0019113E">
        <w:rPr>
          <w:rFonts w:ascii="Calibri" w:hAnsi="Calibri" w:cs="Arial"/>
          <w:szCs w:val="22"/>
        </w:rPr>
        <w:t xml:space="preserve"> or</w:t>
      </w:r>
    </w:p>
    <w:p w14:paraId="1FD3EE3D" w14:textId="61F0F0E4" w:rsidR="00ED4934" w:rsidRPr="0019113E" w:rsidRDefault="00F45FEA" w:rsidP="00F37999">
      <w:pPr>
        <w:numPr>
          <w:ilvl w:val="0"/>
          <w:numId w:val="9"/>
        </w:numPr>
        <w:rPr>
          <w:rFonts w:ascii="Calibri" w:hAnsi="Calibri" w:cs="Arial"/>
          <w:szCs w:val="22"/>
        </w:rPr>
      </w:pPr>
      <w:r w:rsidRPr="0019113E">
        <w:rPr>
          <w:rFonts w:ascii="Calibri" w:hAnsi="Calibri" w:cs="Arial"/>
          <w:szCs w:val="22"/>
        </w:rPr>
        <w:t>t</w:t>
      </w:r>
      <w:r w:rsidR="00F07CA3" w:rsidRPr="0019113E">
        <w:rPr>
          <w:rFonts w:ascii="Calibri" w:hAnsi="Calibri" w:cs="Arial"/>
          <w:szCs w:val="22"/>
        </w:rPr>
        <w:t>here</w:t>
      </w:r>
      <w:r w:rsidR="00ED4934" w:rsidRPr="0019113E">
        <w:rPr>
          <w:rFonts w:ascii="Calibri" w:hAnsi="Calibri" w:cs="Arial"/>
          <w:szCs w:val="22"/>
        </w:rPr>
        <w:t xml:space="preserve"> have been irregularities in the procedure, </w:t>
      </w:r>
      <w:proofErr w:type="gramStart"/>
      <w:r w:rsidR="00ED4934" w:rsidRPr="0019113E">
        <w:rPr>
          <w:rFonts w:ascii="Calibri" w:hAnsi="Calibri" w:cs="Arial"/>
          <w:szCs w:val="22"/>
        </w:rPr>
        <w:t>in particular where</w:t>
      </w:r>
      <w:proofErr w:type="gramEnd"/>
      <w:r w:rsidR="00ED4934" w:rsidRPr="0019113E">
        <w:rPr>
          <w:rFonts w:ascii="Calibri" w:hAnsi="Calibri" w:cs="Arial"/>
          <w:szCs w:val="22"/>
        </w:rPr>
        <w:t xml:space="preserve"> these have prevented fair competition.</w:t>
      </w:r>
    </w:p>
    <w:p w14:paraId="20674C11" w14:textId="77777777" w:rsidR="00ED4934" w:rsidRPr="0019113E" w:rsidRDefault="00ED4934" w:rsidP="00ED4934">
      <w:pPr>
        <w:rPr>
          <w:rFonts w:ascii="Calibri" w:hAnsi="Calibri" w:cs="Arial"/>
          <w:szCs w:val="22"/>
        </w:rPr>
      </w:pPr>
    </w:p>
    <w:p w14:paraId="35DDDA9A" w14:textId="3391A5AE" w:rsidR="00ED4934" w:rsidRPr="0019113E" w:rsidRDefault="00675DB0" w:rsidP="00ED4934">
      <w:pPr>
        <w:rPr>
          <w:rFonts w:ascii="Calibri" w:hAnsi="Calibri" w:cs="Arial"/>
          <w:szCs w:val="22"/>
        </w:rPr>
      </w:pPr>
      <w:r>
        <w:rPr>
          <w:rFonts w:ascii="Calibri" w:hAnsi="Calibri" w:cs="Arial"/>
          <w:szCs w:val="22"/>
        </w:rPr>
        <w:t>NLA</w:t>
      </w:r>
      <w:r w:rsidR="00821DE6" w:rsidRPr="0019113E">
        <w:rPr>
          <w:rFonts w:ascii="Calibri" w:hAnsi="Calibri" w:cs="Arial"/>
          <w:szCs w:val="22"/>
        </w:rPr>
        <w:t xml:space="preserve"> shall not </w:t>
      </w:r>
      <w:r w:rsidR="00ED4934" w:rsidRPr="0019113E">
        <w:rPr>
          <w:rFonts w:ascii="Calibri" w:hAnsi="Calibri" w:cs="Arial"/>
          <w:szCs w:val="22"/>
        </w:rPr>
        <w:t>be liable for damages, whatever their nature (</w:t>
      </w:r>
      <w:proofErr w:type="gramStart"/>
      <w:r w:rsidR="00ED4934" w:rsidRPr="0019113E">
        <w:rPr>
          <w:rFonts w:ascii="Calibri" w:hAnsi="Calibri" w:cs="Arial"/>
          <w:szCs w:val="22"/>
        </w:rPr>
        <w:t>in particular damages</w:t>
      </w:r>
      <w:proofErr w:type="gramEnd"/>
      <w:r w:rsidR="00ED4934" w:rsidRPr="0019113E">
        <w:rPr>
          <w:rFonts w:ascii="Calibri" w:hAnsi="Calibri" w:cs="Arial"/>
          <w:szCs w:val="22"/>
        </w:rPr>
        <w:t xml:space="preserve"> for loss of profits) or relationship to the cancellation of </w:t>
      </w:r>
      <w:r w:rsidR="00F07CA3" w:rsidRPr="0019113E">
        <w:rPr>
          <w:rFonts w:ascii="Calibri" w:hAnsi="Calibri" w:cs="Arial"/>
          <w:szCs w:val="22"/>
        </w:rPr>
        <w:t>an</w:t>
      </w:r>
      <w:r w:rsidR="00764110" w:rsidRPr="0019113E">
        <w:rPr>
          <w:rFonts w:ascii="Calibri" w:hAnsi="Calibri" w:cs="Arial"/>
          <w:szCs w:val="22"/>
        </w:rPr>
        <w:t xml:space="preserve"> RFP</w:t>
      </w:r>
      <w:r w:rsidR="00ED4934" w:rsidRPr="0019113E">
        <w:rPr>
          <w:rFonts w:ascii="Calibri" w:hAnsi="Calibri" w:cs="Arial"/>
          <w:szCs w:val="22"/>
        </w:rPr>
        <w:t xml:space="preserve">, even if </w:t>
      </w:r>
      <w:r>
        <w:rPr>
          <w:rFonts w:ascii="Calibri" w:hAnsi="Calibri" w:cs="Arial"/>
          <w:szCs w:val="22"/>
        </w:rPr>
        <w:t>NLA</w:t>
      </w:r>
      <w:r w:rsidR="00ED4934" w:rsidRPr="0019113E">
        <w:rPr>
          <w:rFonts w:ascii="Calibri" w:hAnsi="Calibri" w:cs="Arial"/>
          <w:szCs w:val="22"/>
        </w:rPr>
        <w:t xml:space="preserve"> has been advised of the possibility of damages. The publication of a procurement notice does not commit </w:t>
      </w:r>
      <w:r>
        <w:rPr>
          <w:rFonts w:ascii="Calibri" w:hAnsi="Calibri" w:cs="Arial"/>
          <w:szCs w:val="22"/>
        </w:rPr>
        <w:t>NLA</w:t>
      </w:r>
      <w:r w:rsidR="00ED4934" w:rsidRPr="0019113E">
        <w:rPr>
          <w:rFonts w:ascii="Calibri" w:hAnsi="Calibri" w:cs="Arial"/>
          <w:szCs w:val="22"/>
        </w:rPr>
        <w:t xml:space="preserve"> to implement the programme or project announced.</w:t>
      </w:r>
    </w:p>
    <w:p w14:paraId="1B182927" w14:textId="77777777" w:rsidR="00ED4934" w:rsidRPr="0019113E" w:rsidRDefault="00ED4934" w:rsidP="00ED4934">
      <w:pPr>
        <w:tabs>
          <w:tab w:val="left" w:pos="0"/>
        </w:tabs>
        <w:rPr>
          <w:rFonts w:ascii="Calibri" w:hAnsi="Calibri" w:cs="Arial"/>
          <w:color w:val="222222"/>
          <w:szCs w:val="22"/>
        </w:rPr>
      </w:pPr>
    </w:p>
    <w:p w14:paraId="08EF8388" w14:textId="7E7CA2C6" w:rsidR="00ED4934" w:rsidRPr="0019113E" w:rsidRDefault="00764110" w:rsidP="00972789">
      <w:pPr>
        <w:pStyle w:val="Heading1"/>
      </w:pPr>
      <w:r w:rsidRPr="0019113E">
        <w:t>Queries about this RFP</w:t>
      </w:r>
    </w:p>
    <w:p w14:paraId="67959B05" w14:textId="46EF16DC" w:rsidR="00ED4934" w:rsidRPr="00C1646B" w:rsidRDefault="00764110" w:rsidP="00972789">
      <w:pPr>
        <w:rPr>
          <w:b/>
          <w:bCs/>
        </w:rPr>
      </w:pPr>
      <w:r w:rsidRPr="0019113E">
        <w:t>For queries on this RFP</w:t>
      </w:r>
      <w:r w:rsidR="00ED4934" w:rsidRPr="0019113E">
        <w:t xml:space="preserve">, please contact the Procurement </w:t>
      </w:r>
      <w:r w:rsidR="006731CF" w:rsidRPr="0019113E">
        <w:t>department</w:t>
      </w:r>
      <w:r w:rsidR="00ED4934" w:rsidRPr="0019113E">
        <w:t xml:space="preserve">, </w:t>
      </w:r>
      <w:hyperlink r:id="rId12" w:history="1">
        <w:r w:rsidR="00C1646B" w:rsidRPr="00C1646B">
          <w:rPr>
            <w:rStyle w:val="Hyperlink"/>
            <w:b/>
            <w:bCs/>
          </w:rPr>
          <w:t>procurement@nla.so</w:t>
        </w:r>
      </w:hyperlink>
      <w:r w:rsidR="00C1646B" w:rsidRPr="00C1646B">
        <w:rPr>
          <w:b/>
          <w:bCs/>
        </w:rPr>
        <w:t xml:space="preserve"> </w:t>
      </w:r>
    </w:p>
    <w:p w14:paraId="71690BDE" w14:textId="77777777" w:rsidR="00ED4934" w:rsidRPr="0019113E" w:rsidRDefault="00ED4934" w:rsidP="00ED4934">
      <w:pPr>
        <w:tabs>
          <w:tab w:val="left" w:pos="0"/>
        </w:tabs>
        <w:rPr>
          <w:rFonts w:ascii="Calibri" w:hAnsi="Calibri" w:cs="Arial"/>
          <w:color w:val="222222"/>
          <w:szCs w:val="22"/>
        </w:rPr>
      </w:pPr>
    </w:p>
    <w:p w14:paraId="65F949EB" w14:textId="5D4CC86B" w:rsidR="00ED4934" w:rsidRPr="0019113E" w:rsidRDefault="00764110" w:rsidP="00ED4934">
      <w:pPr>
        <w:tabs>
          <w:tab w:val="left" w:pos="0"/>
        </w:tabs>
        <w:rPr>
          <w:rFonts w:ascii="Calibri" w:hAnsi="Calibri" w:cs="Arial"/>
          <w:color w:val="222222"/>
          <w:szCs w:val="22"/>
        </w:rPr>
      </w:pPr>
      <w:r w:rsidRPr="0019113E">
        <w:rPr>
          <w:rFonts w:ascii="Calibri" w:hAnsi="Calibri" w:cs="Arial"/>
          <w:color w:val="222222"/>
          <w:szCs w:val="22"/>
        </w:rPr>
        <w:t>All questions regarding this RFP</w:t>
      </w:r>
      <w:r w:rsidR="00ED4934" w:rsidRPr="0019113E">
        <w:rPr>
          <w:rFonts w:ascii="Calibri" w:hAnsi="Calibri" w:cs="Arial"/>
          <w:color w:val="222222"/>
          <w:szCs w:val="22"/>
        </w:rPr>
        <w:t xml:space="preserve"> </w:t>
      </w:r>
      <w:r w:rsidR="002808DB" w:rsidRPr="0019113E">
        <w:rPr>
          <w:rFonts w:ascii="Calibri" w:hAnsi="Calibri" w:cs="Arial"/>
          <w:color w:val="222222"/>
          <w:szCs w:val="22"/>
        </w:rPr>
        <w:t>shall</w:t>
      </w:r>
      <w:r w:rsidR="00ED4934" w:rsidRPr="0019113E">
        <w:rPr>
          <w:rFonts w:ascii="Calibri" w:hAnsi="Calibri" w:cs="Arial"/>
          <w:color w:val="222222"/>
          <w:szCs w:val="22"/>
        </w:rPr>
        <w:t xml:space="preserve"> be submitted in writing to the above. On the subject line, plea</w:t>
      </w:r>
      <w:r w:rsidRPr="0019113E">
        <w:rPr>
          <w:rFonts w:ascii="Calibri" w:hAnsi="Calibri" w:cs="Arial"/>
          <w:color w:val="222222"/>
          <w:szCs w:val="22"/>
        </w:rPr>
        <w:t>se indicate the RFP</w:t>
      </w:r>
      <w:r w:rsidR="00ED4934" w:rsidRPr="0019113E">
        <w:rPr>
          <w:rFonts w:ascii="Calibri" w:hAnsi="Calibri" w:cs="Arial"/>
          <w:color w:val="222222"/>
          <w:szCs w:val="22"/>
        </w:rPr>
        <w:t xml:space="preserve"> number. </w:t>
      </w:r>
    </w:p>
    <w:p w14:paraId="2795A965" w14:textId="77777777" w:rsidR="003B2A29" w:rsidRPr="0019113E" w:rsidRDefault="003B2A29" w:rsidP="00ED4934">
      <w:pPr>
        <w:tabs>
          <w:tab w:val="left" w:pos="0"/>
        </w:tabs>
        <w:rPr>
          <w:rFonts w:ascii="Calibri" w:hAnsi="Calibri" w:cs="Arial"/>
          <w:color w:val="222222"/>
          <w:szCs w:val="22"/>
        </w:rPr>
      </w:pPr>
    </w:p>
    <w:p w14:paraId="40E13F48" w14:textId="19C7B51C" w:rsidR="003B2A29" w:rsidRPr="0019113E" w:rsidRDefault="003B2A29" w:rsidP="00ED4934">
      <w:pPr>
        <w:tabs>
          <w:tab w:val="left" w:pos="0"/>
        </w:tabs>
        <w:rPr>
          <w:rFonts w:ascii="Calibri" w:hAnsi="Calibri" w:cs="Arial"/>
          <w:color w:val="222222"/>
          <w:szCs w:val="22"/>
        </w:rPr>
      </w:pPr>
      <w:r w:rsidRPr="0019113E">
        <w:rPr>
          <w:rFonts w:ascii="Calibri" w:hAnsi="Calibri" w:cs="Arial"/>
          <w:color w:val="222222"/>
          <w:szCs w:val="22"/>
        </w:rPr>
        <w:t>All questions during the tender period, as well as the associated answers</w:t>
      </w:r>
      <w:r w:rsidR="00B54AEB" w:rsidRPr="0019113E">
        <w:rPr>
          <w:rFonts w:ascii="Calibri" w:hAnsi="Calibri" w:cs="Arial"/>
          <w:color w:val="222222"/>
          <w:szCs w:val="22"/>
        </w:rPr>
        <w:t>,</w:t>
      </w:r>
      <w:r w:rsidRPr="0019113E">
        <w:rPr>
          <w:rFonts w:ascii="Calibri" w:hAnsi="Calibri" w:cs="Arial"/>
          <w:color w:val="222222"/>
          <w:szCs w:val="22"/>
        </w:rPr>
        <w:t xml:space="preserve"> will be shared with all </w:t>
      </w:r>
      <w:r w:rsidR="005B0971" w:rsidRPr="0019113E">
        <w:rPr>
          <w:rFonts w:ascii="Calibri" w:hAnsi="Calibri" w:cs="Arial"/>
          <w:color w:val="222222"/>
          <w:szCs w:val="22"/>
        </w:rPr>
        <w:t>Firms</w:t>
      </w:r>
      <w:r w:rsidRPr="0019113E">
        <w:rPr>
          <w:rFonts w:ascii="Calibri" w:hAnsi="Calibri" w:cs="Arial"/>
          <w:color w:val="222222"/>
          <w:szCs w:val="22"/>
        </w:rPr>
        <w:t xml:space="preserve"> invited</w:t>
      </w:r>
      <w:r w:rsidR="005B0971" w:rsidRPr="0019113E">
        <w:rPr>
          <w:rFonts w:ascii="Calibri" w:hAnsi="Calibri" w:cs="Arial"/>
          <w:color w:val="222222"/>
          <w:szCs w:val="22"/>
        </w:rPr>
        <w:t>.</w:t>
      </w:r>
    </w:p>
    <w:p w14:paraId="00D4A841" w14:textId="77777777" w:rsidR="002B119F" w:rsidRPr="0019113E" w:rsidRDefault="002B119F" w:rsidP="003F0DB2">
      <w:pPr>
        <w:shd w:val="clear" w:color="auto" w:fill="FFFFFF"/>
        <w:rPr>
          <w:rFonts w:ascii="Calibri" w:hAnsi="Calibri" w:cs="Arial"/>
          <w:color w:val="222222"/>
          <w:szCs w:val="22"/>
        </w:rPr>
      </w:pPr>
    </w:p>
    <w:p w14:paraId="79477B8F" w14:textId="5B44AA09" w:rsidR="00CB13DA" w:rsidRPr="0019113E" w:rsidRDefault="00764110" w:rsidP="00972789">
      <w:pPr>
        <w:pStyle w:val="Heading1"/>
      </w:pPr>
      <w:r w:rsidRPr="0019113E">
        <w:t>RFP</w:t>
      </w:r>
      <w:r w:rsidR="00682714" w:rsidRPr="0019113E">
        <w:t xml:space="preserve"> Documents</w:t>
      </w:r>
    </w:p>
    <w:p w14:paraId="465C14C3" w14:textId="53801CF1" w:rsidR="00042D64" w:rsidRPr="0019113E" w:rsidRDefault="00764110" w:rsidP="003F0DB2">
      <w:pPr>
        <w:shd w:val="clear" w:color="auto" w:fill="FFFFFF"/>
        <w:rPr>
          <w:rFonts w:ascii="Calibri" w:hAnsi="Calibri" w:cs="Arial"/>
          <w:color w:val="222222"/>
          <w:szCs w:val="22"/>
        </w:rPr>
      </w:pPr>
      <w:r w:rsidRPr="0019113E">
        <w:rPr>
          <w:rFonts w:ascii="Calibri" w:hAnsi="Calibri" w:cs="Arial"/>
          <w:color w:val="222222"/>
          <w:szCs w:val="22"/>
        </w:rPr>
        <w:t>This RFP</w:t>
      </w:r>
      <w:r w:rsidR="00042D64" w:rsidRPr="0019113E">
        <w:rPr>
          <w:rFonts w:ascii="Calibri" w:hAnsi="Calibri" w:cs="Arial"/>
          <w:color w:val="222222"/>
          <w:szCs w:val="22"/>
        </w:rPr>
        <w:t xml:space="preserve"> document contains the following:</w:t>
      </w:r>
    </w:p>
    <w:p w14:paraId="55954CF0" w14:textId="77777777" w:rsidR="00042D64" w:rsidRPr="0019113E" w:rsidRDefault="00042D64" w:rsidP="003F0DB2">
      <w:pPr>
        <w:shd w:val="clear" w:color="auto" w:fill="FFFFFF"/>
        <w:rPr>
          <w:rFonts w:ascii="Calibri" w:hAnsi="Calibri" w:cs="Arial"/>
          <w:color w:val="222222"/>
          <w:szCs w:val="22"/>
        </w:rPr>
      </w:pPr>
    </w:p>
    <w:p w14:paraId="5BB573B2" w14:textId="77777777" w:rsidR="00042D64" w:rsidRPr="0019113E" w:rsidRDefault="00042D64" w:rsidP="00F37999">
      <w:pPr>
        <w:numPr>
          <w:ilvl w:val="0"/>
          <w:numId w:val="4"/>
        </w:numPr>
        <w:shd w:val="clear" w:color="auto" w:fill="FFFFFF"/>
        <w:spacing w:line="276" w:lineRule="auto"/>
        <w:ind w:left="360"/>
        <w:rPr>
          <w:rFonts w:ascii="Calibri" w:hAnsi="Calibri" w:cs="Arial"/>
          <w:color w:val="222222"/>
          <w:szCs w:val="22"/>
        </w:rPr>
      </w:pPr>
      <w:r w:rsidRPr="0019113E">
        <w:rPr>
          <w:rFonts w:ascii="Calibri" w:hAnsi="Calibri" w:cs="Arial"/>
          <w:color w:val="222222"/>
        </w:rPr>
        <w:t>This covering Letter</w:t>
      </w:r>
    </w:p>
    <w:p w14:paraId="5B244BB4" w14:textId="29932D5C" w:rsidR="00042D64" w:rsidRPr="00BF611D" w:rsidRDefault="00042D64"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rPr>
      </w:pPr>
      <w:r w:rsidRPr="0019113E">
        <w:rPr>
          <w:rFonts w:ascii="Calibri" w:hAnsi="Calibri" w:cs="Arial"/>
          <w:color w:val="222222"/>
        </w:rPr>
        <w:t>Annex A</w:t>
      </w:r>
      <w:r w:rsidR="00C52C53" w:rsidRPr="0019113E">
        <w:rPr>
          <w:rFonts w:ascii="Calibri" w:hAnsi="Calibri" w:cs="Arial"/>
          <w:color w:val="222222"/>
        </w:rPr>
        <w:t>:</w:t>
      </w:r>
      <w:r w:rsidRPr="0019113E">
        <w:tab/>
      </w:r>
      <w:r w:rsidR="009B7703" w:rsidRPr="009B7703">
        <w:t>Annex A1 Technical Bid Form</w:t>
      </w:r>
    </w:p>
    <w:p w14:paraId="0D1F9F51" w14:textId="1D931CB7" w:rsidR="00BF611D" w:rsidRPr="0019113E" w:rsidRDefault="00BF611D"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rPr>
      </w:pPr>
      <w:r>
        <w:rPr>
          <w:rFonts w:ascii="Calibri" w:hAnsi="Calibri" w:cs="Arial"/>
          <w:color w:val="222222"/>
          <w:szCs w:val="22"/>
        </w:rPr>
        <w:t xml:space="preserve">Annex </w:t>
      </w:r>
      <w:r w:rsidR="009B7703">
        <w:rPr>
          <w:rFonts w:ascii="Calibri" w:hAnsi="Calibri" w:cs="Arial"/>
          <w:color w:val="222222"/>
          <w:szCs w:val="22"/>
        </w:rPr>
        <w:t xml:space="preserve">A2:            </w:t>
      </w:r>
      <w:r w:rsidR="009B7703" w:rsidRPr="009B7703">
        <w:rPr>
          <w:rFonts w:ascii="Calibri" w:hAnsi="Calibri" w:cs="Arial"/>
          <w:color w:val="222222"/>
          <w:szCs w:val="22"/>
        </w:rPr>
        <w:t>Annex A2 Financial Bid Form</w:t>
      </w:r>
    </w:p>
    <w:p w14:paraId="704753F5" w14:textId="7F620248" w:rsidR="00A23250"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B</w:t>
      </w:r>
      <w:r w:rsidR="00C52C53" w:rsidRPr="0019113E">
        <w:rPr>
          <w:rFonts w:ascii="Calibri" w:hAnsi="Calibri" w:cs="Arial"/>
          <w:color w:val="222222"/>
        </w:rPr>
        <w:t>:</w:t>
      </w:r>
      <w:r w:rsidRPr="0019113E">
        <w:tab/>
      </w:r>
      <w:r w:rsidRPr="0019113E">
        <w:rPr>
          <w:rFonts w:ascii="Calibri" w:hAnsi="Calibri" w:cs="Arial"/>
          <w:color w:val="222222"/>
        </w:rPr>
        <w:t>Tender and Contract Award Acknowledgment Certificate</w:t>
      </w:r>
    </w:p>
    <w:p w14:paraId="16503CDB" w14:textId="070BB0AD" w:rsidR="00A23250"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C</w:t>
      </w:r>
      <w:r w:rsidR="00C52C53" w:rsidRPr="0019113E">
        <w:rPr>
          <w:rFonts w:ascii="Calibri" w:hAnsi="Calibri" w:cs="Arial"/>
          <w:color w:val="222222"/>
        </w:rPr>
        <w:t>:</w:t>
      </w:r>
      <w:r w:rsidRPr="0019113E">
        <w:tab/>
      </w:r>
      <w:r w:rsidR="00675DB0">
        <w:rPr>
          <w:rFonts w:ascii="Calibri" w:hAnsi="Calibri" w:cs="Arial"/>
          <w:color w:val="222222"/>
        </w:rPr>
        <w:t>NLA</w:t>
      </w:r>
      <w:r w:rsidR="00682714" w:rsidRPr="0019113E">
        <w:rPr>
          <w:rFonts w:ascii="Calibri" w:hAnsi="Calibri" w:cs="Arial"/>
          <w:color w:val="222222"/>
        </w:rPr>
        <w:t xml:space="preserve"> General Conditions of Contract </w:t>
      </w:r>
    </w:p>
    <w:p w14:paraId="189B0242" w14:textId="2F9F3390" w:rsidR="00042D64"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D</w:t>
      </w:r>
      <w:r w:rsidR="00C52C53" w:rsidRPr="0019113E">
        <w:rPr>
          <w:rFonts w:ascii="Calibri" w:hAnsi="Calibri" w:cs="Arial"/>
          <w:color w:val="222222"/>
        </w:rPr>
        <w:t>:</w:t>
      </w:r>
      <w:r w:rsidRPr="0019113E">
        <w:tab/>
      </w:r>
      <w:r w:rsidR="00675DB0">
        <w:rPr>
          <w:rFonts w:ascii="Calibri" w:hAnsi="Calibri" w:cs="Arial"/>
          <w:color w:val="222222"/>
        </w:rPr>
        <w:t>NLA</w:t>
      </w:r>
      <w:r w:rsidR="00484D28" w:rsidRPr="0019113E">
        <w:rPr>
          <w:rFonts w:ascii="Calibri" w:hAnsi="Calibri" w:cs="Arial"/>
          <w:color w:val="222222"/>
        </w:rPr>
        <w:t xml:space="preserve"> </w:t>
      </w:r>
      <w:r w:rsidR="00200A1F" w:rsidRPr="0019113E">
        <w:rPr>
          <w:rFonts w:ascii="Calibri" w:hAnsi="Calibri" w:cs="Arial"/>
          <w:color w:val="222222"/>
        </w:rPr>
        <w:t>Supplier Code of Conduct</w:t>
      </w:r>
    </w:p>
    <w:p w14:paraId="0DB24B29" w14:textId="13C0A34B" w:rsidR="00C52C53" w:rsidRPr="0019113E" w:rsidRDefault="00C52C53"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rPr>
        <w:t xml:space="preserve">Annex </w:t>
      </w:r>
      <w:r w:rsidR="00072C84" w:rsidRPr="0019113E">
        <w:rPr>
          <w:rFonts w:ascii="Calibri" w:hAnsi="Calibri" w:cs="Arial"/>
        </w:rPr>
        <w:t>E</w:t>
      </w:r>
      <w:r w:rsidRPr="0019113E">
        <w:rPr>
          <w:rFonts w:ascii="Calibri" w:hAnsi="Calibri" w:cs="Arial"/>
        </w:rPr>
        <w:t>:</w:t>
      </w:r>
      <w:r w:rsidRPr="0019113E">
        <w:tab/>
      </w:r>
      <w:r w:rsidRPr="0019113E">
        <w:rPr>
          <w:rFonts w:ascii="Calibri" w:hAnsi="Calibri" w:cs="Arial"/>
          <w:color w:val="222222"/>
        </w:rPr>
        <w:t>Supplier Profile and Registration</w:t>
      </w:r>
    </w:p>
    <w:p w14:paraId="17DA3F49" w14:textId="5788B7D3" w:rsidR="00287115" w:rsidRPr="0019113E" w:rsidRDefault="00287115"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 xml:space="preserve">Annex </w:t>
      </w:r>
      <w:r w:rsidR="005B0971" w:rsidRPr="0019113E">
        <w:rPr>
          <w:rFonts w:ascii="Calibri" w:hAnsi="Calibri" w:cs="Arial"/>
          <w:color w:val="222222"/>
        </w:rPr>
        <w:t>F</w:t>
      </w:r>
      <w:r w:rsidRPr="0019113E">
        <w:rPr>
          <w:rFonts w:ascii="Calibri" w:hAnsi="Calibri" w:cs="Arial"/>
          <w:color w:val="222222"/>
        </w:rPr>
        <w:t xml:space="preserve">: </w:t>
      </w:r>
      <w:r w:rsidRPr="0019113E">
        <w:tab/>
      </w:r>
      <w:r w:rsidR="008A4A0F" w:rsidRPr="0019113E">
        <w:rPr>
          <w:rFonts w:ascii="Calibri" w:hAnsi="Calibri" w:cs="Arial"/>
          <w:color w:val="222222"/>
        </w:rPr>
        <w:t>Terms of Reference</w:t>
      </w:r>
    </w:p>
    <w:p w14:paraId="2967CF68" w14:textId="35E2ADF4" w:rsidR="003F0DB2" w:rsidRPr="0019113E" w:rsidRDefault="003F0DB2" w:rsidP="003F0DB2">
      <w:pPr>
        <w:shd w:val="clear" w:color="auto" w:fill="FFFFFF"/>
        <w:rPr>
          <w:rFonts w:ascii="Calibri" w:hAnsi="Calibri" w:cs="Arial"/>
          <w:color w:val="222222"/>
          <w:szCs w:val="22"/>
        </w:rPr>
      </w:pPr>
      <w:r w:rsidRPr="0019113E">
        <w:rPr>
          <w:rFonts w:ascii="Calibri" w:hAnsi="Calibri" w:cs="Arial"/>
          <w:color w:val="222222"/>
          <w:szCs w:val="22"/>
        </w:rPr>
        <w:t xml:space="preserve">Under </w:t>
      </w:r>
      <w:r w:rsidR="00675DB0">
        <w:rPr>
          <w:rFonts w:ascii="Calibri" w:hAnsi="Calibri" w:cs="Arial"/>
          <w:color w:val="222222"/>
          <w:szCs w:val="22"/>
        </w:rPr>
        <w:t>NLA</w:t>
      </w:r>
      <w:r w:rsidRPr="0019113E">
        <w:rPr>
          <w:rFonts w:ascii="Calibri" w:hAnsi="Calibri" w:cs="Arial"/>
          <w:color w:val="222222"/>
          <w:szCs w:val="22"/>
        </w:rPr>
        <w:t xml:space="preserve">’s Anticorruption Policy </w:t>
      </w:r>
      <w:r w:rsidR="0043614F" w:rsidRPr="0019113E">
        <w:rPr>
          <w:rFonts w:ascii="Calibri" w:hAnsi="Calibri" w:cs="Arial"/>
          <w:color w:val="222222"/>
          <w:szCs w:val="22"/>
        </w:rPr>
        <w:t>B</w:t>
      </w:r>
      <w:r w:rsidRPr="0019113E">
        <w:rPr>
          <w:rFonts w:ascii="Calibri" w:hAnsi="Calibri" w:cs="Arial"/>
          <w:color w:val="222222"/>
          <w:szCs w:val="22"/>
        </w:rPr>
        <w:t xml:space="preserve">idders shall observe the highest standard of ethics during the procurement and execution of such contracts. </w:t>
      </w:r>
      <w:r w:rsidR="00675DB0">
        <w:rPr>
          <w:rFonts w:ascii="Calibri" w:hAnsi="Calibri" w:cs="Arial"/>
          <w:color w:val="222222"/>
          <w:szCs w:val="22"/>
        </w:rPr>
        <w:t>NLA</w:t>
      </w:r>
      <w:r w:rsidRPr="0019113E">
        <w:rPr>
          <w:rFonts w:ascii="Calibri" w:hAnsi="Calibri" w:cs="Arial"/>
          <w:color w:val="222222"/>
          <w:szCs w:val="22"/>
        </w:rPr>
        <w:t xml:space="preserve"> will reject a </w:t>
      </w:r>
      <w:r w:rsidR="00403B1A" w:rsidRPr="0019113E">
        <w:rPr>
          <w:rFonts w:ascii="Calibri" w:hAnsi="Calibri" w:cs="Arial"/>
          <w:color w:val="222222"/>
          <w:szCs w:val="22"/>
        </w:rPr>
        <w:t>Bid</w:t>
      </w:r>
      <w:r w:rsidRPr="0019113E">
        <w:rPr>
          <w:rFonts w:ascii="Calibri" w:hAnsi="Calibri" w:cs="Arial"/>
          <w:color w:val="222222"/>
          <w:szCs w:val="22"/>
        </w:rPr>
        <w:t xml:space="preserve"> if it determines that the </w:t>
      </w:r>
      <w:r w:rsidR="0043614F" w:rsidRPr="0019113E">
        <w:rPr>
          <w:rFonts w:ascii="Calibri" w:hAnsi="Calibri" w:cs="Arial"/>
          <w:color w:val="222222"/>
          <w:szCs w:val="22"/>
        </w:rPr>
        <w:t>B</w:t>
      </w:r>
      <w:r w:rsidRPr="0019113E">
        <w:rPr>
          <w:rFonts w:ascii="Calibri" w:hAnsi="Calibri" w:cs="Arial"/>
          <w:color w:val="222222"/>
          <w:szCs w:val="22"/>
        </w:rPr>
        <w:t xml:space="preserve">idder recommended for award, has engaged in corrupt, fraudulent, collusive, or coercive practices in competing for, or in executing, the Contract. </w:t>
      </w:r>
    </w:p>
    <w:p w14:paraId="0E8C9942" w14:textId="77777777" w:rsidR="00403B1A" w:rsidRPr="0019113E" w:rsidRDefault="00403B1A" w:rsidP="003F0DB2">
      <w:pPr>
        <w:shd w:val="clear" w:color="auto" w:fill="FFFFFF"/>
        <w:rPr>
          <w:rFonts w:ascii="Calibri" w:hAnsi="Calibri" w:cs="Arial"/>
          <w:color w:val="222222"/>
          <w:szCs w:val="22"/>
        </w:rPr>
      </w:pPr>
    </w:p>
    <w:p w14:paraId="42E02F99" w14:textId="47F9E9E4" w:rsidR="00403B1A" w:rsidRPr="0019113E" w:rsidRDefault="00403B1A" w:rsidP="003F0DB2">
      <w:pPr>
        <w:shd w:val="clear" w:color="auto" w:fill="FFFFFF"/>
        <w:rPr>
          <w:rFonts w:ascii="Calibri" w:hAnsi="Calibri" w:cs="Arial"/>
          <w:color w:val="222222"/>
          <w:szCs w:val="22"/>
        </w:rPr>
      </w:pPr>
      <w:r w:rsidRPr="0019113E">
        <w:rPr>
          <w:rFonts w:ascii="Calibri" w:hAnsi="Calibri" w:cs="Arial"/>
          <w:color w:val="222222"/>
          <w:szCs w:val="22"/>
        </w:rPr>
        <w:t>Your</w:t>
      </w:r>
      <w:r w:rsidR="002B119F" w:rsidRPr="0019113E">
        <w:rPr>
          <w:rFonts w:ascii="Calibri" w:hAnsi="Calibri" w:cs="Arial"/>
          <w:color w:val="222222"/>
          <w:szCs w:val="22"/>
        </w:rPr>
        <w:t>s</w:t>
      </w:r>
      <w:r w:rsidRPr="0019113E">
        <w:rPr>
          <w:rFonts w:ascii="Calibri" w:hAnsi="Calibri" w:cs="Arial"/>
          <w:color w:val="222222"/>
          <w:szCs w:val="22"/>
        </w:rPr>
        <w:t xml:space="preserve"> sincerely</w:t>
      </w:r>
    </w:p>
    <w:p w14:paraId="598EB2CF" w14:textId="526E8704" w:rsidR="005B0971" w:rsidRPr="0019113E" w:rsidRDefault="005B0971" w:rsidP="003F0DB2">
      <w:pPr>
        <w:shd w:val="clear" w:color="auto" w:fill="FFFFFF"/>
        <w:rPr>
          <w:rFonts w:ascii="Calibri" w:hAnsi="Calibri" w:cs="Arial"/>
          <w:color w:val="222222"/>
          <w:szCs w:val="22"/>
        </w:rPr>
      </w:pPr>
    </w:p>
    <w:p w14:paraId="753E79CB" w14:textId="78D35CAD" w:rsidR="005B0971" w:rsidRPr="0019113E" w:rsidRDefault="005B0971" w:rsidP="003F0DB2">
      <w:pPr>
        <w:shd w:val="clear" w:color="auto" w:fill="FFFFFF"/>
        <w:rPr>
          <w:rFonts w:ascii="Calibri" w:hAnsi="Calibri" w:cs="Arial"/>
          <w:color w:val="222222"/>
          <w:szCs w:val="22"/>
        </w:rPr>
      </w:pPr>
    </w:p>
    <w:p w14:paraId="4955A73A" w14:textId="0B42B139" w:rsidR="002B39C4" w:rsidRPr="00157CA5" w:rsidRDefault="00675DB0" w:rsidP="003F0DB2">
      <w:pPr>
        <w:shd w:val="clear" w:color="auto" w:fill="FFFFFF"/>
        <w:rPr>
          <w:rFonts w:ascii="Calibri" w:hAnsi="Calibri" w:cs="Arial"/>
          <w:color w:val="222222"/>
          <w:szCs w:val="22"/>
        </w:rPr>
      </w:pPr>
      <w:r>
        <w:rPr>
          <w:rFonts w:ascii="Calibri" w:hAnsi="Calibri" w:cs="Arial"/>
          <w:color w:val="222222"/>
          <w:szCs w:val="22"/>
        </w:rPr>
        <w:t>NLA</w:t>
      </w:r>
      <w:r w:rsidR="005B0971" w:rsidRPr="0019113E">
        <w:rPr>
          <w:rFonts w:ascii="Calibri" w:hAnsi="Calibri" w:cs="Arial"/>
          <w:color w:val="222222"/>
          <w:szCs w:val="22"/>
        </w:rPr>
        <w:t xml:space="preserve"> Somalia</w:t>
      </w:r>
    </w:p>
    <w:sectPr w:rsidR="002B39C4" w:rsidRPr="00157CA5" w:rsidSect="002144CF">
      <w:headerReference w:type="first" r:id="rId13"/>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09A0" w14:textId="77777777" w:rsidR="0027630D" w:rsidRDefault="0027630D">
      <w:r>
        <w:separator/>
      </w:r>
    </w:p>
  </w:endnote>
  <w:endnote w:type="continuationSeparator" w:id="0">
    <w:p w14:paraId="52A1AF7D" w14:textId="77777777" w:rsidR="0027630D" w:rsidRDefault="0027630D">
      <w:r>
        <w:continuationSeparator/>
      </w:r>
    </w:p>
  </w:endnote>
  <w:endnote w:type="continuationNotice" w:id="1">
    <w:p w14:paraId="752398CF" w14:textId="77777777" w:rsidR="0027630D" w:rsidRDefault="00276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B196" w14:textId="77777777" w:rsidR="0027630D" w:rsidRDefault="0027630D">
      <w:r>
        <w:separator/>
      </w:r>
    </w:p>
  </w:footnote>
  <w:footnote w:type="continuationSeparator" w:id="0">
    <w:p w14:paraId="463586C8" w14:textId="77777777" w:rsidR="0027630D" w:rsidRDefault="0027630D">
      <w:r>
        <w:continuationSeparator/>
      </w:r>
    </w:p>
  </w:footnote>
  <w:footnote w:type="continuationNotice" w:id="1">
    <w:p w14:paraId="73E24D64" w14:textId="77777777" w:rsidR="0027630D" w:rsidRDefault="00276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C25F" w14:textId="56C1B2C9" w:rsidR="00460DFF" w:rsidRPr="00460DFF" w:rsidRDefault="00460DFF" w:rsidP="00460DFF">
    <w:pPr>
      <w:spacing w:after="520" w:line="276" w:lineRule="auto"/>
      <w:ind w:right="532"/>
      <w:jc w:val="left"/>
      <w:rPr>
        <w:rFonts w:ascii="Arial" w:eastAsia="Arial" w:hAnsi="Arial" w:cs="Arial"/>
        <w:b/>
        <w:sz w:val="42"/>
        <w:szCs w:val="42"/>
        <w:lang w:eastAsia="en-GB"/>
      </w:rPr>
    </w:pPr>
    <w:r w:rsidRPr="00460DFF">
      <w:rPr>
        <w:rFonts w:ascii="Arial" w:eastAsia="Arial" w:hAnsi="Arial" w:cs="Arial"/>
        <w:b/>
        <w:color w:val="408FDE"/>
        <w:sz w:val="42"/>
        <w:szCs w:val="42"/>
        <w:lang w:eastAsia="en-GB"/>
      </w:rPr>
      <w:t xml:space="preserve">              NATIONAL LEADERSHIP</w:t>
    </w:r>
    <w:r w:rsidRPr="00460DFF">
      <w:rPr>
        <w:rFonts w:ascii="Arial" w:eastAsia="Arial" w:hAnsi="Arial" w:cs="Arial"/>
        <w:b/>
        <w:color w:val="408FDE"/>
        <w:sz w:val="42"/>
        <w:szCs w:val="42"/>
        <w:lang w:eastAsia="en-GB"/>
      </w:rPr>
      <w:br/>
      <w:t xml:space="preserve">            </w:t>
    </w:r>
    <w:r w:rsidRPr="00460DFF">
      <w:rPr>
        <w:rFonts w:ascii="Lucida Sans" w:eastAsia="Lucida Sans" w:hAnsi="Lucida Sans" w:cs="Lucida Sans"/>
        <w:color w:val="C4A13D"/>
        <w:sz w:val="42"/>
        <w:szCs w:val="42"/>
        <w:lang w:eastAsia="en-GB"/>
      </w:rPr>
      <w:t xml:space="preserve">  ACADEMY</w:t>
    </w:r>
    <w:r w:rsidRPr="00460DFF">
      <w:rPr>
        <w:rFonts w:ascii="Aptos" w:eastAsia="Aptos" w:hAnsi="Aptos" w:cs="Aptos"/>
        <w:noProof/>
        <w:sz w:val="24"/>
        <w:szCs w:val="24"/>
        <w:lang w:eastAsia="en-GB"/>
      </w:rPr>
      <w:drawing>
        <wp:anchor distT="0" distB="0" distL="114300" distR="114300" simplePos="0" relativeHeight="251659264" behindDoc="0" locked="0" layoutInCell="1" allowOverlap="1" wp14:anchorId="1AE4F482" wp14:editId="60CEBEF9">
          <wp:simplePos x="0" y="0"/>
          <wp:positionH relativeFrom="column">
            <wp:posOffset>-6985</wp:posOffset>
          </wp:positionH>
          <wp:positionV relativeFrom="paragraph">
            <wp:posOffset>-66040</wp:posOffset>
          </wp:positionV>
          <wp:extent cx="838200" cy="828675"/>
          <wp:effectExtent l="0" t="0" r="0" b="9525"/>
          <wp:wrapNone/>
          <wp:docPr id="8" name="image5.png" descr="A blue star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A blue star with a person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pic:spPr>
              </pic:pic>
            </a:graphicData>
          </a:graphic>
          <wp14:sizeRelH relativeFrom="page">
            <wp14:pctWidth>0</wp14:pctWidth>
          </wp14:sizeRelH>
          <wp14:sizeRelV relativeFrom="page">
            <wp14:pctHeight>0</wp14:pctHeight>
          </wp14:sizeRelV>
        </wp:anchor>
      </w:drawing>
    </w:r>
    <w:r w:rsidRPr="00460DFF">
      <w:rPr>
        <w:rFonts w:ascii="Aptos" w:eastAsia="Aptos" w:hAnsi="Aptos" w:cs="Aptos"/>
        <w:noProof/>
        <w:sz w:val="24"/>
        <w:szCs w:val="24"/>
        <w:lang w:eastAsia="en-GB"/>
      </w:rPr>
      <w:drawing>
        <wp:anchor distT="0" distB="0" distL="114300" distR="114300" simplePos="0" relativeHeight="251660288" behindDoc="0" locked="0" layoutInCell="1" allowOverlap="1" wp14:anchorId="6F4C0CC8" wp14:editId="53935934">
          <wp:simplePos x="0" y="0"/>
          <wp:positionH relativeFrom="column">
            <wp:posOffset>156845</wp:posOffset>
          </wp:positionH>
          <wp:positionV relativeFrom="paragraph">
            <wp:posOffset>931545</wp:posOffset>
          </wp:positionV>
          <wp:extent cx="6008370" cy="42545"/>
          <wp:effectExtent l="0" t="0" r="0" b="0"/>
          <wp:wrapSquare wrapText="bothSides"/>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8370" cy="42545"/>
                  </a:xfrm>
                  <a:prstGeom prst="rect">
                    <a:avLst/>
                  </a:prstGeom>
                  <a:noFill/>
                </pic:spPr>
              </pic:pic>
            </a:graphicData>
          </a:graphic>
          <wp14:sizeRelH relativeFrom="page">
            <wp14:pctWidth>0</wp14:pctWidth>
          </wp14:sizeRelH>
          <wp14:sizeRelV relativeFrom="page">
            <wp14:pctHeight>0</wp14:pctHeight>
          </wp14:sizeRelV>
        </wp:anchor>
      </w:drawing>
    </w:r>
  </w:p>
  <w:p w14:paraId="6220F466" w14:textId="77777777" w:rsidR="00460DFF" w:rsidRDefault="00460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A0041E"/>
    <w:multiLevelType w:val="hybridMultilevel"/>
    <w:tmpl w:val="8C866932"/>
    <w:lvl w:ilvl="0" w:tplc="E528DF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0685"/>
    <w:multiLevelType w:val="hybridMultilevel"/>
    <w:tmpl w:val="7A3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60848"/>
    <w:multiLevelType w:val="hybridMultilevel"/>
    <w:tmpl w:val="615EE6BC"/>
    <w:lvl w:ilvl="0" w:tplc="515CA9A2">
      <w:start w:val="1"/>
      <w:numFmt w:val="bullet"/>
      <w:lvlText w:val="-"/>
      <w:lvlJc w:val="left"/>
      <w:pPr>
        <w:ind w:left="720" w:hanging="360"/>
      </w:pPr>
      <w:rPr>
        <w:rFonts w:ascii="Aptos" w:hAnsi="Aptos" w:hint="default"/>
      </w:rPr>
    </w:lvl>
    <w:lvl w:ilvl="1" w:tplc="6156B726">
      <w:start w:val="1"/>
      <w:numFmt w:val="bullet"/>
      <w:lvlText w:val="o"/>
      <w:lvlJc w:val="left"/>
      <w:pPr>
        <w:ind w:left="1440" w:hanging="360"/>
      </w:pPr>
      <w:rPr>
        <w:rFonts w:ascii="Courier New" w:hAnsi="Courier New" w:hint="default"/>
      </w:rPr>
    </w:lvl>
    <w:lvl w:ilvl="2" w:tplc="AC48D4CC">
      <w:start w:val="1"/>
      <w:numFmt w:val="bullet"/>
      <w:lvlText w:val=""/>
      <w:lvlJc w:val="left"/>
      <w:pPr>
        <w:ind w:left="2160" w:hanging="360"/>
      </w:pPr>
      <w:rPr>
        <w:rFonts w:ascii="Wingdings" w:hAnsi="Wingdings" w:hint="default"/>
      </w:rPr>
    </w:lvl>
    <w:lvl w:ilvl="3" w:tplc="4E7A0C3C">
      <w:start w:val="1"/>
      <w:numFmt w:val="bullet"/>
      <w:lvlText w:val=""/>
      <w:lvlJc w:val="left"/>
      <w:pPr>
        <w:ind w:left="2880" w:hanging="360"/>
      </w:pPr>
      <w:rPr>
        <w:rFonts w:ascii="Symbol" w:hAnsi="Symbol" w:hint="default"/>
      </w:rPr>
    </w:lvl>
    <w:lvl w:ilvl="4" w:tplc="B536493E">
      <w:start w:val="1"/>
      <w:numFmt w:val="bullet"/>
      <w:lvlText w:val="o"/>
      <w:lvlJc w:val="left"/>
      <w:pPr>
        <w:ind w:left="3600" w:hanging="360"/>
      </w:pPr>
      <w:rPr>
        <w:rFonts w:ascii="Courier New" w:hAnsi="Courier New" w:hint="default"/>
      </w:rPr>
    </w:lvl>
    <w:lvl w:ilvl="5" w:tplc="57885FB8">
      <w:start w:val="1"/>
      <w:numFmt w:val="bullet"/>
      <w:lvlText w:val=""/>
      <w:lvlJc w:val="left"/>
      <w:pPr>
        <w:ind w:left="4320" w:hanging="360"/>
      </w:pPr>
      <w:rPr>
        <w:rFonts w:ascii="Wingdings" w:hAnsi="Wingdings" w:hint="default"/>
      </w:rPr>
    </w:lvl>
    <w:lvl w:ilvl="6" w:tplc="A314D176">
      <w:start w:val="1"/>
      <w:numFmt w:val="bullet"/>
      <w:lvlText w:val=""/>
      <w:lvlJc w:val="left"/>
      <w:pPr>
        <w:ind w:left="5040" w:hanging="360"/>
      </w:pPr>
      <w:rPr>
        <w:rFonts w:ascii="Symbol" w:hAnsi="Symbol" w:hint="default"/>
      </w:rPr>
    </w:lvl>
    <w:lvl w:ilvl="7" w:tplc="19ECC4D2">
      <w:start w:val="1"/>
      <w:numFmt w:val="bullet"/>
      <w:lvlText w:val="o"/>
      <w:lvlJc w:val="left"/>
      <w:pPr>
        <w:ind w:left="5760" w:hanging="360"/>
      </w:pPr>
      <w:rPr>
        <w:rFonts w:ascii="Courier New" w:hAnsi="Courier New" w:hint="default"/>
      </w:rPr>
    </w:lvl>
    <w:lvl w:ilvl="8" w:tplc="2A9C236A">
      <w:start w:val="1"/>
      <w:numFmt w:val="bullet"/>
      <w:lvlText w:val=""/>
      <w:lvlJc w:val="left"/>
      <w:pPr>
        <w:ind w:left="6480" w:hanging="360"/>
      </w:pPr>
      <w:rPr>
        <w:rFonts w:ascii="Wingdings" w:hAnsi="Wingdings" w:hint="default"/>
      </w:rPr>
    </w:lvl>
  </w:abstractNum>
  <w:abstractNum w:abstractNumId="7" w15:restartNumberingAfterBreak="0">
    <w:nsid w:val="17C06459"/>
    <w:multiLevelType w:val="multilevel"/>
    <w:tmpl w:val="FE3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04271"/>
    <w:multiLevelType w:val="hybridMultilevel"/>
    <w:tmpl w:val="58E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B63F4E"/>
    <w:multiLevelType w:val="hybridMultilevel"/>
    <w:tmpl w:val="DBBE968C"/>
    <w:lvl w:ilvl="0" w:tplc="7018A6BA">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B2CDF"/>
    <w:multiLevelType w:val="hybridMultilevel"/>
    <w:tmpl w:val="6B4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FE159"/>
    <w:multiLevelType w:val="hybridMultilevel"/>
    <w:tmpl w:val="214266FC"/>
    <w:lvl w:ilvl="0" w:tplc="673A8A60">
      <w:start w:val="1"/>
      <w:numFmt w:val="bullet"/>
      <w:lvlText w:val="-"/>
      <w:lvlJc w:val="left"/>
      <w:pPr>
        <w:ind w:left="720" w:hanging="360"/>
      </w:pPr>
      <w:rPr>
        <w:rFonts w:ascii="Aptos" w:hAnsi="Aptos" w:hint="default"/>
      </w:rPr>
    </w:lvl>
    <w:lvl w:ilvl="1" w:tplc="FFC4BEF0">
      <w:start w:val="1"/>
      <w:numFmt w:val="bullet"/>
      <w:lvlText w:val="o"/>
      <w:lvlJc w:val="left"/>
      <w:pPr>
        <w:ind w:left="1440" w:hanging="360"/>
      </w:pPr>
      <w:rPr>
        <w:rFonts w:ascii="Courier New" w:hAnsi="Courier New" w:hint="default"/>
      </w:rPr>
    </w:lvl>
    <w:lvl w:ilvl="2" w:tplc="98940F80">
      <w:start w:val="1"/>
      <w:numFmt w:val="bullet"/>
      <w:lvlText w:val=""/>
      <w:lvlJc w:val="left"/>
      <w:pPr>
        <w:ind w:left="2160" w:hanging="360"/>
      </w:pPr>
      <w:rPr>
        <w:rFonts w:ascii="Wingdings" w:hAnsi="Wingdings" w:hint="default"/>
      </w:rPr>
    </w:lvl>
    <w:lvl w:ilvl="3" w:tplc="E96C610A">
      <w:start w:val="1"/>
      <w:numFmt w:val="bullet"/>
      <w:lvlText w:val=""/>
      <w:lvlJc w:val="left"/>
      <w:pPr>
        <w:ind w:left="2880" w:hanging="360"/>
      </w:pPr>
      <w:rPr>
        <w:rFonts w:ascii="Symbol" w:hAnsi="Symbol" w:hint="default"/>
      </w:rPr>
    </w:lvl>
    <w:lvl w:ilvl="4" w:tplc="4C443302">
      <w:start w:val="1"/>
      <w:numFmt w:val="bullet"/>
      <w:lvlText w:val="o"/>
      <w:lvlJc w:val="left"/>
      <w:pPr>
        <w:ind w:left="3600" w:hanging="360"/>
      </w:pPr>
      <w:rPr>
        <w:rFonts w:ascii="Courier New" w:hAnsi="Courier New" w:hint="default"/>
      </w:rPr>
    </w:lvl>
    <w:lvl w:ilvl="5" w:tplc="398E6DFE">
      <w:start w:val="1"/>
      <w:numFmt w:val="bullet"/>
      <w:lvlText w:val=""/>
      <w:lvlJc w:val="left"/>
      <w:pPr>
        <w:ind w:left="4320" w:hanging="360"/>
      </w:pPr>
      <w:rPr>
        <w:rFonts w:ascii="Wingdings" w:hAnsi="Wingdings" w:hint="default"/>
      </w:rPr>
    </w:lvl>
    <w:lvl w:ilvl="6" w:tplc="263637A2">
      <w:start w:val="1"/>
      <w:numFmt w:val="bullet"/>
      <w:lvlText w:val=""/>
      <w:lvlJc w:val="left"/>
      <w:pPr>
        <w:ind w:left="5040" w:hanging="360"/>
      </w:pPr>
      <w:rPr>
        <w:rFonts w:ascii="Symbol" w:hAnsi="Symbol" w:hint="default"/>
      </w:rPr>
    </w:lvl>
    <w:lvl w:ilvl="7" w:tplc="BBDEC802">
      <w:start w:val="1"/>
      <w:numFmt w:val="bullet"/>
      <w:lvlText w:val="o"/>
      <w:lvlJc w:val="left"/>
      <w:pPr>
        <w:ind w:left="5760" w:hanging="360"/>
      </w:pPr>
      <w:rPr>
        <w:rFonts w:ascii="Courier New" w:hAnsi="Courier New" w:hint="default"/>
      </w:rPr>
    </w:lvl>
    <w:lvl w:ilvl="8" w:tplc="AA90FE04">
      <w:start w:val="1"/>
      <w:numFmt w:val="bullet"/>
      <w:lvlText w:val=""/>
      <w:lvlJc w:val="left"/>
      <w:pPr>
        <w:ind w:left="6480" w:hanging="360"/>
      </w:pPr>
      <w:rPr>
        <w:rFonts w:ascii="Wingdings" w:hAnsi="Wingdings" w:hint="default"/>
      </w:rPr>
    </w:lvl>
  </w:abstractNum>
  <w:abstractNum w:abstractNumId="13"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8AA"/>
    <w:multiLevelType w:val="hybridMultilevel"/>
    <w:tmpl w:val="3A9AA84A"/>
    <w:lvl w:ilvl="0" w:tplc="F1A26D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4CC5"/>
    <w:multiLevelType w:val="hybridMultilevel"/>
    <w:tmpl w:val="E6DE5FC6"/>
    <w:lvl w:ilvl="0" w:tplc="9536E0A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A27D0"/>
    <w:multiLevelType w:val="hybridMultilevel"/>
    <w:tmpl w:val="E90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C249F"/>
    <w:multiLevelType w:val="hybridMultilevel"/>
    <w:tmpl w:val="C2C23286"/>
    <w:lvl w:ilvl="0" w:tplc="88A8F6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03EEE"/>
    <w:multiLevelType w:val="hybridMultilevel"/>
    <w:tmpl w:val="D77E9E92"/>
    <w:lvl w:ilvl="0" w:tplc="FA9A8CC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72202"/>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E873A8"/>
    <w:multiLevelType w:val="hybridMultilevel"/>
    <w:tmpl w:val="20EAFD4E"/>
    <w:lvl w:ilvl="0" w:tplc="399EEDB6">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43041"/>
    <w:multiLevelType w:val="hybridMultilevel"/>
    <w:tmpl w:val="29CC026E"/>
    <w:lvl w:ilvl="0" w:tplc="C91001A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E2EE8"/>
    <w:multiLevelType w:val="hybridMultilevel"/>
    <w:tmpl w:val="5AF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06F4"/>
    <w:multiLevelType w:val="multilevel"/>
    <w:tmpl w:val="EE3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86AC1"/>
    <w:multiLevelType w:val="hybridMultilevel"/>
    <w:tmpl w:val="E084C1A0"/>
    <w:lvl w:ilvl="0" w:tplc="F92254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5901AB"/>
    <w:multiLevelType w:val="hybridMultilevel"/>
    <w:tmpl w:val="4EFEED32"/>
    <w:lvl w:ilvl="0" w:tplc="A4AAA424">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50A31"/>
    <w:multiLevelType w:val="hybridMultilevel"/>
    <w:tmpl w:val="3ECA604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30" w15:restartNumberingAfterBreak="0">
    <w:nsid w:val="7BF10E98"/>
    <w:multiLevelType w:val="multilevel"/>
    <w:tmpl w:val="17F8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692992">
    <w:abstractNumId w:val="0"/>
  </w:num>
  <w:num w:numId="2" w16cid:durableId="609778849">
    <w:abstractNumId w:val="0"/>
  </w:num>
  <w:num w:numId="3" w16cid:durableId="1038510758">
    <w:abstractNumId w:val="13"/>
  </w:num>
  <w:num w:numId="4" w16cid:durableId="455638219">
    <w:abstractNumId w:val="8"/>
  </w:num>
  <w:num w:numId="5" w16cid:durableId="1901204634">
    <w:abstractNumId w:val="18"/>
  </w:num>
  <w:num w:numId="6" w16cid:durableId="1359768837">
    <w:abstractNumId w:val="17"/>
  </w:num>
  <w:num w:numId="7" w16cid:durableId="950629355">
    <w:abstractNumId w:val="2"/>
  </w:num>
  <w:num w:numId="8" w16cid:durableId="301155332">
    <w:abstractNumId w:val="3"/>
  </w:num>
  <w:num w:numId="9" w16cid:durableId="42825734">
    <w:abstractNumId w:val="14"/>
  </w:num>
  <w:num w:numId="10" w16cid:durableId="1397781409">
    <w:abstractNumId w:val="5"/>
  </w:num>
  <w:num w:numId="11" w16cid:durableId="1413970826">
    <w:abstractNumId w:val="24"/>
  </w:num>
  <w:num w:numId="12" w16cid:durableId="579750039">
    <w:abstractNumId w:val="21"/>
  </w:num>
  <w:num w:numId="13" w16cid:durableId="1685744934">
    <w:abstractNumId w:val="25"/>
  </w:num>
  <w:num w:numId="14" w16cid:durableId="1200974194">
    <w:abstractNumId w:val="9"/>
  </w:num>
  <w:num w:numId="15" w16cid:durableId="1533959899">
    <w:abstractNumId w:val="23"/>
  </w:num>
  <w:num w:numId="16" w16cid:durableId="1635089949">
    <w:abstractNumId w:val="20"/>
  </w:num>
  <w:num w:numId="17" w16cid:durableId="1638729456">
    <w:abstractNumId w:val="10"/>
  </w:num>
  <w:num w:numId="18" w16cid:durableId="2142307981">
    <w:abstractNumId w:val="16"/>
  </w:num>
  <w:num w:numId="19" w16cid:durableId="765346902">
    <w:abstractNumId w:val="11"/>
  </w:num>
  <w:num w:numId="20" w16cid:durableId="288166751">
    <w:abstractNumId w:val="19"/>
  </w:num>
  <w:num w:numId="21" w16cid:durableId="568151226">
    <w:abstractNumId w:val="1"/>
  </w:num>
  <w:num w:numId="22" w16cid:durableId="1474789119">
    <w:abstractNumId w:val="4"/>
  </w:num>
  <w:num w:numId="23" w16cid:durableId="1581333637">
    <w:abstractNumId w:val="6"/>
  </w:num>
  <w:num w:numId="24" w16cid:durableId="581568332">
    <w:abstractNumId w:val="15"/>
  </w:num>
  <w:num w:numId="25" w16cid:durableId="1538933500">
    <w:abstractNumId w:val="29"/>
  </w:num>
  <w:num w:numId="26" w16cid:durableId="328563435">
    <w:abstractNumId w:val="27"/>
  </w:num>
  <w:num w:numId="27" w16cid:durableId="1582644207">
    <w:abstractNumId w:val="12"/>
  </w:num>
  <w:num w:numId="28" w16cid:durableId="1482967257">
    <w:abstractNumId w:val="28"/>
  </w:num>
  <w:num w:numId="29" w16cid:durableId="1466697820">
    <w:abstractNumId w:val="26"/>
  </w:num>
  <w:num w:numId="30" w16cid:durableId="1995982936">
    <w:abstractNumId w:val="22"/>
  </w:num>
  <w:num w:numId="31" w16cid:durableId="927419419">
    <w:abstractNumId w:val="7"/>
  </w:num>
  <w:num w:numId="32" w16cid:durableId="171056551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167B"/>
    <w:rsid w:val="00010A52"/>
    <w:rsid w:val="00011822"/>
    <w:rsid w:val="00012AED"/>
    <w:rsid w:val="000146D4"/>
    <w:rsid w:val="0001501E"/>
    <w:rsid w:val="0002064A"/>
    <w:rsid w:val="00020E2E"/>
    <w:rsid w:val="00024F61"/>
    <w:rsid w:val="00027D1C"/>
    <w:rsid w:val="00034832"/>
    <w:rsid w:val="0003513A"/>
    <w:rsid w:val="00040934"/>
    <w:rsid w:val="00042D64"/>
    <w:rsid w:val="0005752D"/>
    <w:rsid w:val="00062290"/>
    <w:rsid w:val="00062CCA"/>
    <w:rsid w:val="0007083C"/>
    <w:rsid w:val="00072C84"/>
    <w:rsid w:val="00073BF3"/>
    <w:rsid w:val="00076848"/>
    <w:rsid w:val="00077399"/>
    <w:rsid w:val="00092310"/>
    <w:rsid w:val="000A25CD"/>
    <w:rsid w:val="000A2C67"/>
    <w:rsid w:val="000A47E5"/>
    <w:rsid w:val="000B168A"/>
    <w:rsid w:val="000B4036"/>
    <w:rsid w:val="000B438B"/>
    <w:rsid w:val="000C4FED"/>
    <w:rsid w:val="000C5C39"/>
    <w:rsid w:val="000C5CB8"/>
    <w:rsid w:val="000C6F2C"/>
    <w:rsid w:val="000C73D0"/>
    <w:rsid w:val="000C7F90"/>
    <w:rsid w:val="000E2F9D"/>
    <w:rsid w:val="000E3953"/>
    <w:rsid w:val="000E7D57"/>
    <w:rsid w:val="000F00B3"/>
    <w:rsid w:val="000F085B"/>
    <w:rsid w:val="000F270D"/>
    <w:rsid w:val="00101B5F"/>
    <w:rsid w:val="00106BA6"/>
    <w:rsid w:val="001123E2"/>
    <w:rsid w:val="001130F5"/>
    <w:rsid w:val="0011431B"/>
    <w:rsid w:val="001207F8"/>
    <w:rsid w:val="001306CA"/>
    <w:rsid w:val="001337C4"/>
    <w:rsid w:val="00133BD7"/>
    <w:rsid w:val="001379E4"/>
    <w:rsid w:val="001406BA"/>
    <w:rsid w:val="00140CCA"/>
    <w:rsid w:val="00141F35"/>
    <w:rsid w:val="00142DFA"/>
    <w:rsid w:val="001462E7"/>
    <w:rsid w:val="0015126B"/>
    <w:rsid w:val="00152DDE"/>
    <w:rsid w:val="00157129"/>
    <w:rsid w:val="00157CA5"/>
    <w:rsid w:val="001603E7"/>
    <w:rsid w:val="001658B8"/>
    <w:rsid w:val="00165DF9"/>
    <w:rsid w:val="00165E71"/>
    <w:rsid w:val="001830E3"/>
    <w:rsid w:val="001830F3"/>
    <w:rsid w:val="00190195"/>
    <w:rsid w:val="0019113E"/>
    <w:rsid w:val="00191291"/>
    <w:rsid w:val="001920A7"/>
    <w:rsid w:val="00192F18"/>
    <w:rsid w:val="00193B3E"/>
    <w:rsid w:val="001A13BC"/>
    <w:rsid w:val="001B1072"/>
    <w:rsid w:val="001B706D"/>
    <w:rsid w:val="001C17B8"/>
    <w:rsid w:val="001C6C3E"/>
    <w:rsid w:val="001D2159"/>
    <w:rsid w:val="001D62F8"/>
    <w:rsid w:val="001E337F"/>
    <w:rsid w:val="001E7301"/>
    <w:rsid w:val="001E7A20"/>
    <w:rsid w:val="001F0440"/>
    <w:rsid w:val="001F1009"/>
    <w:rsid w:val="001F5B0C"/>
    <w:rsid w:val="001F6F04"/>
    <w:rsid w:val="001F746A"/>
    <w:rsid w:val="00200A1F"/>
    <w:rsid w:val="0020161B"/>
    <w:rsid w:val="00202240"/>
    <w:rsid w:val="002027F1"/>
    <w:rsid w:val="002066AC"/>
    <w:rsid w:val="00207299"/>
    <w:rsid w:val="00213B20"/>
    <w:rsid w:val="002144CF"/>
    <w:rsid w:val="00224C47"/>
    <w:rsid w:val="00225753"/>
    <w:rsid w:val="00227923"/>
    <w:rsid w:val="00233BEF"/>
    <w:rsid w:val="002360FC"/>
    <w:rsid w:val="00236EAB"/>
    <w:rsid w:val="002435DF"/>
    <w:rsid w:val="00245CE2"/>
    <w:rsid w:val="00246185"/>
    <w:rsid w:val="00250748"/>
    <w:rsid w:val="00250EB3"/>
    <w:rsid w:val="002513F6"/>
    <w:rsid w:val="00254A52"/>
    <w:rsid w:val="002571E3"/>
    <w:rsid w:val="002572B7"/>
    <w:rsid w:val="00262038"/>
    <w:rsid w:val="002661AE"/>
    <w:rsid w:val="00267759"/>
    <w:rsid w:val="0027131C"/>
    <w:rsid w:val="0027630D"/>
    <w:rsid w:val="002808DB"/>
    <w:rsid w:val="00280C6B"/>
    <w:rsid w:val="00282E7A"/>
    <w:rsid w:val="00287115"/>
    <w:rsid w:val="002925FD"/>
    <w:rsid w:val="00292BE6"/>
    <w:rsid w:val="002977F0"/>
    <w:rsid w:val="002A0754"/>
    <w:rsid w:val="002A0C17"/>
    <w:rsid w:val="002A0F8A"/>
    <w:rsid w:val="002A33FC"/>
    <w:rsid w:val="002B119F"/>
    <w:rsid w:val="002B16BC"/>
    <w:rsid w:val="002B27B8"/>
    <w:rsid w:val="002B3935"/>
    <w:rsid w:val="002B39C4"/>
    <w:rsid w:val="002B6F85"/>
    <w:rsid w:val="002B7EE1"/>
    <w:rsid w:val="002C2447"/>
    <w:rsid w:val="002C3711"/>
    <w:rsid w:val="002C7A95"/>
    <w:rsid w:val="002D3109"/>
    <w:rsid w:val="002D52A2"/>
    <w:rsid w:val="002D62CD"/>
    <w:rsid w:val="002E2603"/>
    <w:rsid w:val="002E4C52"/>
    <w:rsid w:val="00301821"/>
    <w:rsid w:val="00307D06"/>
    <w:rsid w:val="00310E95"/>
    <w:rsid w:val="003113D2"/>
    <w:rsid w:val="00311B9C"/>
    <w:rsid w:val="00311F44"/>
    <w:rsid w:val="00316AD0"/>
    <w:rsid w:val="003212F3"/>
    <w:rsid w:val="0032141A"/>
    <w:rsid w:val="00326198"/>
    <w:rsid w:val="0033279A"/>
    <w:rsid w:val="00332F30"/>
    <w:rsid w:val="00333358"/>
    <w:rsid w:val="00333C86"/>
    <w:rsid w:val="00340364"/>
    <w:rsid w:val="00341083"/>
    <w:rsid w:val="00343F5C"/>
    <w:rsid w:val="00353CF4"/>
    <w:rsid w:val="0035614B"/>
    <w:rsid w:val="00357E3B"/>
    <w:rsid w:val="003666D9"/>
    <w:rsid w:val="00370E7A"/>
    <w:rsid w:val="003715CE"/>
    <w:rsid w:val="003716BA"/>
    <w:rsid w:val="00382C07"/>
    <w:rsid w:val="00386BBE"/>
    <w:rsid w:val="00387CC4"/>
    <w:rsid w:val="00392DF4"/>
    <w:rsid w:val="003937DF"/>
    <w:rsid w:val="003962AC"/>
    <w:rsid w:val="003A502F"/>
    <w:rsid w:val="003A51DE"/>
    <w:rsid w:val="003A6AD3"/>
    <w:rsid w:val="003B2A29"/>
    <w:rsid w:val="003B51DD"/>
    <w:rsid w:val="003C3D5B"/>
    <w:rsid w:val="003C5BA6"/>
    <w:rsid w:val="003C7D8E"/>
    <w:rsid w:val="003D13AE"/>
    <w:rsid w:val="003E0776"/>
    <w:rsid w:val="003E3469"/>
    <w:rsid w:val="003E3F1B"/>
    <w:rsid w:val="003E690E"/>
    <w:rsid w:val="003F0DB2"/>
    <w:rsid w:val="003F261A"/>
    <w:rsid w:val="004008D5"/>
    <w:rsid w:val="0040208C"/>
    <w:rsid w:val="00403050"/>
    <w:rsid w:val="00403978"/>
    <w:rsid w:val="00403B1A"/>
    <w:rsid w:val="0040434C"/>
    <w:rsid w:val="0040465F"/>
    <w:rsid w:val="00406179"/>
    <w:rsid w:val="004110AA"/>
    <w:rsid w:val="0041369D"/>
    <w:rsid w:val="00425D8C"/>
    <w:rsid w:val="00427156"/>
    <w:rsid w:val="00431155"/>
    <w:rsid w:val="00431294"/>
    <w:rsid w:val="0043614F"/>
    <w:rsid w:val="00436A6A"/>
    <w:rsid w:val="004412CB"/>
    <w:rsid w:val="00443A10"/>
    <w:rsid w:val="00447234"/>
    <w:rsid w:val="00450106"/>
    <w:rsid w:val="004507AB"/>
    <w:rsid w:val="00452E45"/>
    <w:rsid w:val="00455D0A"/>
    <w:rsid w:val="0045625F"/>
    <w:rsid w:val="00460863"/>
    <w:rsid w:val="00460DFF"/>
    <w:rsid w:val="00464381"/>
    <w:rsid w:val="00466BE3"/>
    <w:rsid w:val="00467DE1"/>
    <w:rsid w:val="0047333D"/>
    <w:rsid w:val="00474F20"/>
    <w:rsid w:val="004773B2"/>
    <w:rsid w:val="0048037E"/>
    <w:rsid w:val="00484D28"/>
    <w:rsid w:val="004852F4"/>
    <w:rsid w:val="00485DE2"/>
    <w:rsid w:val="00493AD1"/>
    <w:rsid w:val="00493E07"/>
    <w:rsid w:val="00494301"/>
    <w:rsid w:val="004970B2"/>
    <w:rsid w:val="00497E58"/>
    <w:rsid w:val="004A0ABA"/>
    <w:rsid w:val="004A0B5B"/>
    <w:rsid w:val="004A1027"/>
    <w:rsid w:val="004A5BFD"/>
    <w:rsid w:val="004B0DD6"/>
    <w:rsid w:val="004B1EE0"/>
    <w:rsid w:val="004B6367"/>
    <w:rsid w:val="004C3B30"/>
    <w:rsid w:val="004C59E0"/>
    <w:rsid w:val="004C5E5E"/>
    <w:rsid w:val="004D1DE7"/>
    <w:rsid w:val="004D60FE"/>
    <w:rsid w:val="004E50BA"/>
    <w:rsid w:val="004E792B"/>
    <w:rsid w:val="004E7B07"/>
    <w:rsid w:val="004F21A3"/>
    <w:rsid w:val="004F2D60"/>
    <w:rsid w:val="004F3403"/>
    <w:rsid w:val="00500D1E"/>
    <w:rsid w:val="00501F9B"/>
    <w:rsid w:val="00510F74"/>
    <w:rsid w:val="00517C89"/>
    <w:rsid w:val="005233C9"/>
    <w:rsid w:val="00525F73"/>
    <w:rsid w:val="0053076C"/>
    <w:rsid w:val="00535A76"/>
    <w:rsid w:val="00537DF4"/>
    <w:rsid w:val="005419DA"/>
    <w:rsid w:val="005453D3"/>
    <w:rsid w:val="00545C60"/>
    <w:rsid w:val="00546722"/>
    <w:rsid w:val="005515FF"/>
    <w:rsid w:val="00551C65"/>
    <w:rsid w:val="0055406F"/>
    <w:rsid w:val="005552A2"/>
    <w:rsid w:val="005554A5"/>
    <w:rsid w:val="005732C0"/>
    <w:rsid w:val="00580809"/>
    <w:rsid w:val="0058167B"/>
    <w:rsid w:val="00590EBE"/>
    <w:rsid w:val="005952AF"/>
    <w:rsid w:val="005965EE"/>
    <w:rsid w:val="005A0D0B"/>
    <w:rsid w:val="005A4C62"/>
    <w:rsid w:val="005A65B0"/>
    <w:rsid w:val="005A7F87"/>
    <w:rsid w:val="005B0971"/>
    <w:rsid w:val="005B1DAD"/>
    <w:rsid w:val="005B6439"/>
    <w:rsid w:val="005C3D9D"/>
    <w:rsid w:val="005C62FE"/>
    <w:rsid w:val="005D4F6F"/>
    <w:rsid w:val="005D54EE"/>
    <w:rsid w:val="005D598E"/>
    <w:rsid w:val="005E0F38"/>
    <w:rsid w:val="005E1509"/>
    <w:rsid w:val="005E2BD9"/>
    <w:rsid w:val="005E48A6"/>
    <w:rsid w:val="005E7DBA"/>
    <w:rsid w:val="005F2A18"/>
    <w:rsid w:val="005F36A2"/>
    <w:rsid w:val="006001BC"/>
    <w:rsid w:val="00601925"/>
    <w:rsid w:val="00602B63"/>
    <w:rsid w:val="00606FD5"/>
    <w:rsid w:val="006071B3"/>
    <w:rsid w:val="006166F0"/>
    <w:rsid w:val="00630DB9"/>
    <w:rsid w:val="00636448"/>
    <w:rsid w:val="0063683C"/>
    <w:rsid w:val="00644222"/>
    <w:rsid w:val="00647ED5"/>
    <w:rsid w:val="00656988"/>
    <w:rsid w:val="0066240C"/>
    <w:rsid w:val="006731CF"/>
    <w:rsid w:val="00675DB0"/>
    <w:rsid w:val="00682714"/>
    <w:rsid w:val="00684792"/>
    <w:rsid w:val="006907C2"/>
    <w:rsid w:val="00691C29"/>
    <w:rsid w:val="00693091"/>
    <w:rsid w:val="006961AB"/>
    <w:rsid w:val="00697FC7"/>
    <w:rsid w:val="006A201F"/>
    <w:rsid w:val="006A6C06"/>
    <w:rsid w:val="006B32D8"/>
    <w:rsid w:val="006B4294"/>
    <w:rsid w:val="006B7B97"/>
    <w:rsid w:val="006B7C17"/>
    <w:rsid w:val="006C2EF5"/>
    <w:rsid w:val="006D11FB"/>
    <w:rsid w:val="006D297E"/>
    <w:rsid w:val="006D614B"/>
    <w:rsid w:val="006E0504"/>
    <w:rsid w:val="006E0E80"/>
    <w:rsid w:val="006E5DD6"/>
    <w:rsid w:val="006F1586"/>
    <w:rsid w:val="006F1A94"/>
    <w:rsid w:val="006F59EF"/>
    <w:rsid w:val="006F6872"/>
    <w:rsid w:val="006F7D87"/>
    <w:rsid w:val="006F7EC5"/>
    <w:rsid w:val="007111BF"/>
    <w:rsid w:val="00712335"/>
    <w:rsid w:val="00713BB3"/>
    <w:rsid w:val="007149EA"/>
    <w:rsid w:val="007214F0"/>
    <w:rsid w:val="0073278A"/>
    <w:rsid w:val="00742BF6"/>
    <w:rsid w:val="00743CA3"/>
    <w:rsid w:val="00746F51"/>
    <w:rsid w:val="00752E04"/>
    <w:rsid w:val="00753198"/>
    <w:rsid w:val="00754510"/>
    <w:rsid w:val="00755456"/>
    <w:rsid w:val="0075768F"/>
    <w:rsid w:val="00757CA2"/>
    <w:rsid w:val="00760412"/>
    <w:rsid w:val="0076199C"/>
    <w:rsid w:val="00762830"/>
    <w:rsid w:val="00764110"/>
    <w:rsid w:val="00766F9C"/>
    <w:rsid w:val="0077156F"/>
    <w:rsid w:val="00776E97"/>
    <w:rsid w:val="007A6707"/>
    <w:rsid w:val="007B4D28"/>
    <w:rsid w:val="007B4EF4"/>
    <w:rsid w:val="007C14BC"/>
    <w:rsid w:val="007C7D89"/>
    <w:rsid w:val="007D003F"/>
    <w:rsid w:val="007D3F19"/>
    <w:rsid w:val="007D4264"/>
    <w:rsid w:val="007D4786"/>
    <w:rsid w:val="007D722F"/>
    <w:rsid w:val="007E61AD"/>
    <w:rsid w:val="007F3440"/>
    <w:rsid w:val="008066EC"/>
    <w:rsid w:val="00810712"/>
    <w:rsid w:val="00810BDC"/>
    <w:rsid w:val="008119CB"/>
    <w:rsid w:val="008120E9"/>
    <w:rsid w:val="008161F3"/>
    <w:rsid w:val="0081694E"/>
    <w:rsid w:val="00820E2B"/>
    <w:rsid w:val="00821DE6"/>
    <w:rsid w:val="008330A3"/>
    <w:rsid w:val="0083503D"/>
    <w:rsid w:val="008351DB"/>
    <w:rsid w:val="00835AEE"/>
    <w:rsid w:val="008402D2"/>
    <w:rsid w:val="00840DF6"/>
    <w:rsid w:val="00842D4B"/>
    <w:rsid w:val="00844B3D"/>
    <w:rsid w:val="0085654A"/>
    <w:rsid w:val="00857880"/>
    <w:rsid w:val="00860A12"/>
    <w:rsid w:val="00866263"/>
    <w:rsid w:val="0087258E"/>
    <w:rsid w:val="00873CFB"/>
    <w:rsid w:val="00873FA8"/>
    <w:rsid w:val="00876341"/>
    <w:rsid w:val="00877F08"/>
    <w:rsid w:val="00881283"/>
    <w:rsid w:val="00882178"/>
    <w:rsid w:val="008855A1"/>
    <w:rsid w:val="008857D0"/>
    <w:rsid w:val="00886607"/>
    <w:rsid w:val="00890F97"/>
    <w:rsid w:val="00891621"/>
    <w:rsid w:val="00895164"/>
    <w:rsid w:val="008969DF"/>
    <w:rsid w:val="008A05ED"/>
    <w:rsid w:val="008A0E52"/>
    <w:rsid w:val="008A3057"/>
    <w:rsid w:val="008A4652"/>
    <w:rsid w:val="008A4A0F"/>
    <w:rsid w:val="008B514A"/>
    <w:rsid w:val="008B6504"/>
    <w:rsid w:val="008B76EA"/>
    <w:rsid w:val="008B7BB7"/>
    <w:rsid w:val="008C1D50"/>
    <w:rsid w:val="008C6EC9"/>
    <w:rsid w:val="008D48C0"/>
    <w:rsid w:val="008D4FE9"/>
    <w:rsid w:val="008D589D"/>
    <w:rsid w:val="008D6160"/>
    <w:rsid w:val="008D792A"/>
    <w:rsid w:val="008E0737"/>
    <w:rsid w:val="008F30E6"/>
    <w:rsid w:val="008F3297"/>
    <w:rsid w:val="008F5AB0"/>
    <w:rsid w:val="008F79C1"/>
    <w:rsid w:val="00900D4B"/>
    <w:rsid w:val="0090110E"/>
    <w:rsid w:val="009012DC"/>
    <w:rsid w:val="00901694"/>
    <w:rsid w:val="00901C62"/>
    <w:rsid w:val="009043E4"/>
    <w:rsid w:val="00904955"/>
    <w:rsid w:val="00905228"/>
    <w:rsid w:val="009073DB"/>
    <w:rsid w:val="0092076F"/>
    <w:rsid w:val="00934A60"/>
    <w:rsid w:val="009418D9"/>
    <w:rsid w:val="009428C9"/>
    <w:rsid w:val="00945AC8"/>
    <w:rsid w:val="00945D2B"/>
    <w:rsid w:val="00955ACD"/>
    <w:rsid w:val="009562C9"/>
    <w:rsid w:val="00957DEB"/>
    <w:rsid w:val="00965CB5"/>
    <w:rsid w:val="00972789"/>
    <w:rsid w:val="009739DD"/>
    <w:rsid w:val="00975A43"/>
    <w:rsid w:val="009815B3"/>
    <w:rsid w:val="00981D14"/>
    <w:rsid w:val="00984517"/>
    <w:rsid w:val="00985376"/>
    <w:rsid w:val="00986F61"/>
    <w:rsid w:val="0099309D"/>
    <w:rsid w:val="00993183"/>
    <w:rsid w:val="00994073"/>
    <w:rsid w:val="00996636"/>
    <w:rsid w:val="00997D13"/>
    <w:rsid w:val="009A4491"/>
    <w:rsid w:val="009A73CA"/>
    <w:rsid w:val="009A7972"/>
    <w:rsid w:val="009B6FC1"/>
    <w:rsid w:val="009B7703"/>
    <w:rsid w:val="009C0672"/>
    <w:rsid w:val="009C2695"/>
    <w:rsid w:val="009C6F82"/>
    <w:rsid w:val="009C71BB"/>
    <w:rsid w:val="009D07D7"/>
    <w:rsid w:val="009D3486"/>
    <w:rsid w:val="009D354E"/>
    <w:rsid w:val="009D3C93"/>
    <w:rsid w:val="009D63A3"/>
    <w:rsid w:val="009E13CB"/>
    <w:rsid w:val="009E692E"/>
    <w:rsid w:val="009E6E94"/>
    <w:rsid w:val="009F38DD"/>
    <w:rsid w:val="00A02D05"/>
    <w:rsid w:val="00A05165"/>
    <w:rsid w:val="00A10223"/>
    <w:rsid w:val="00A15251"/>
    <w:rsid w:val="00A17260"/>
    <w:rsid w:val="00A22CA8"/>
    <w:rsid w:val="00A23250"/>
    <w:rsid w:val="00A27B16"/>
    <w:rsid w:val="00A27C38"/>
    <w:rsid w:val="00A306D4"/>
    <w:rsid w:val="00A31046"/>
    <w:rsid w:val="00A34447"/>
    <w:rsid w:val="00A34766"/>
    <w:rsid w:val="00A374AB"/>
    <w:rsid w:val="00A41BE7"/>
    <w:rsid w:val="00A423AF"/>
    <w:rsid w:val="00A479B3"/>
    <w:rsid w:val="00A47A6C"/>
    <w:rsid w:val="00A515FA"/>
    <w:rsid w:val="00A527A6"/>
    <w:rsid w:val="00A540D5"/>
    <w:rsid w:val="00A61936"/>
    <w:rsid w:val="00A63D23"/>
    <w:rsid w:val="00A648CF"/>
    <w:rsid w:val="00A715A4"/>
    <w:rsid w:val="00A72568"/>
    <w:rsid w:val="00A76DD8"/>
    <w:rsid w:val="00A84086"/>
    <w:rsid w:val="00A84DED"/>
    <w:rsid w:val="00A921F8"/>
    <w:rsid w:val="00AA4634"/>
    <w:rsid w:val="00AA5071"/>
    <w:rsid w:val="00AA5D15"/>
    <w:rsid w:val="00AB0707"/>
    <w:rsid w:val="00AB2E48"/>
    <w:rsid w:val="00AB7FA7"/>
    <w:rsid w:val="00AC00A2"/>
    <w:rsid w:val="00AC479B"/>
    <w:rsid w:val="00AD2987"/>
    <w:rsid w:val="00AE1049"/>
    <w:rsid w:val="00AE4B95"/>
    <w:rsid w:val="00AE4C3A"/>
    <w:rsid w:val="00AE6D63"/>
    <w:rsid w:val="00AE73FF"/>
    <w:rsid w:val="00AF4B3F"/>
    <w:rsid w:val="00AF4DC9"/>
    <w:rsid w:val="00AF553C"/>
    <w:rsid w:val="00B02AC1"/>
    <w:rsid w:val="00B03136"/>
    <w:rsid w:val="00B158C1"/>
    <w:rsid w:val="00B207E1"/>
    <w:rsid w:val="00B235EA"/>
    <w:rsid w:val="00B26C13"/>
    <w:rsid w:val="00B27BFA"/>
    <w:rsid w:val="00B417EC"/>
    <w:rsid w:val="00B426C0"/>
    <w:rsid w:val="00B5123F"/>
    <w:rsid w:val="00B51D94"/>
    <w:rsid w:val="00B54AEB"/>
    <w:rsid w:val="00B55E19"/>
    <w:rsid w:val="00B57C60"/>
    <w:rsid w:val="00B600E2"/>
    <w:rsid w:val="00B61699"/>
    <w:rsid w:val="00B61836"/>
    <w:rsid w:val="00B70298"/>
    <w:rsid w:val="00B773F5"/>
    <w:rsid w:val="00B77F40"/>
    <w:rsid w:val="00B81E8C"/>
    <w:rsid w:val="00B972FC"/>
    <w:rsid w:val="00BB6809"/>
    <w:rsid w:val="00BC2066"/>
    <w:rsid w:val="00BC49C8"/>
    <w:rsid w:val="00BD06BD"/>
    <w:rsid w:val="00BD07BA"/>
    <w:rsid w:val="00BD19FC"/>
    <w:rsid w:val="00BD7D95"/>
    <w:rsid w:val="00BE27E0"/>
    <w:rsid w:val="00BE7532"/>
    <w:rsid w:val="00BF3C59"/>
    <w:rsid w:val="00BF58E8"/>
    <w:rsid w:val="00BF611D"/>
    <w:rsid w:val="00BF7B4E"/>
    <w:rsid w:val="00C15AAD"/>
    <w:rsid w:val="00C1646B"/>
    <w:rsid w:val="00C2006C"/>
    <w:rsid w:val="00C2149A"/>
    <w:rsid w:val="00C21A8B"/>
    <w:rsid w:val="00C24F15"/>
    <w:rsid w:val="00C30A91"/>
    <w:rsid w:val="00C47B43"/>
    <w:rsid w:val="00C52061"/>
    <w:rsid w:val="00C52C53"/>
    <w:rsid w:val="00C55368"/>
    <w:rsid w:val="00C56AFA"/>
    <w:rsid w:val="00C5723E"/>
    <w:rsid w:val="00C57712"/>
    <w:rsid w:val="00C6161B"/>
    <w:rsid w:val="00C70E7A"/>
    <w:rsid w:val="00C72B19"/>
    <w:rsid w:val="00C75577"/>
    <w:rsid w:val="00C87ADE"/>
    <w:rsid w:val="00C91A31"/>
    <w:rsid w:val="00C95007"/>
    <w:rsid w:val="00C96BB4"/>
    <w:rsid w:val="00C97D59"/>
    <w:rsid w:val="00CA3286"/>
    <w:rsid w:val="00CB0B37"/>
    <w:rsid w:val="00CB0B8E"/>
    <w:rsid w:val="00CB13DA"/>
    <w:rsid w:val="00CB539B"/>
    <w:rsid w:val="00CC0054"/>
    <w:rsid w:val="00CC2FA6"/>
    <w:rsid w:val="00CC35AD"/>
    <w:rsid w:val="00CC3A8F"/>
    <w:rsid w:val="00CD09A2"/>
    <w:rsid w:val="00CD537B"/>
    <w:rsid w:val="00CE10E7"/>
    <w:rsid w:val="00CE1264"/>
    <w:rsid w:val="00CE3CEC"/>
    <w:rsid w:val="00CE656A"/>
    <w:rsid w:val="00CF38BE"/>
    <w:rsid w:val="00CF7A57"/>
    <w:rsid w:val="00D01B94"/>
    <w:rsid w:val="00D038D5"/>
    <w:rsid w:val="00D03AB2"/>
    <w:rsid w:val="00D061BB"/>
    <w:rsid w:val="00D06CD2"/>
    <w:rsid w:val="00D06D86"/>
    <w:rsid w:val="00D076DC"/>
    <w:rsid w:val="00D07BE3"/>
    <w:rsid w:val="00D11DA8"/>
    <w:rsid w:val="00D12378"/>
    <w:rsid w:val="00D1666B"/>
    <w:rsid w:val="00D17770"/>
    <w:rsid w:val="00D20534"/>
    <w:rsid w:val="00D20699"/>
    <w:rsid w:val="00D22AC2"/>
    <w:rsid w:val="00D24B6A"/>
    <w:rsid w:val="00D27691"/>
    <w:rsid w:val="00D27B32"/>
    <w:rsid w:val="00D27CAE"/>
    <w:rsid w:val="00D34F59"/>
    <w:rsid w:val="00D36D8A"/>
    <w:rsid w:val="00D452A8"/>
    <w:rsid w:val="00D460CB"/>
    <w:rsid w:val="00D46B1E"/>
    <w:rsid w:val="00D50271"/>
    <w:rsid w:val="00D560E2"/>
    <w:rsid w:val="00D57C33"/>
    <w:rsid w:val="00D668B8"/>
    <w:rsid w:val="00D725BF"/>
    <w:rsid w:val="00D824C1"/>
    <w:rsid w:val="00D84467"/>
    <w:rsid w:val="00D846F1"/>
    <w:rsid w:val="00D86FBC"/>
    <w:rsid w:val="00D90AB0"/>
    <w:rsid w:val="00D91925"/>
    <w:rsid w:val="00D93916"/>
    <w:rsid w:val="00DA050C"/>
    <w:rsid w:val="00DA1EB6"/>
    <w:rsid w:val="00DA425A"/>
    <w:rsid w:val="00DB26A9"/>
    <w:rsid w:val="00DB34FF"/>
    <w:rsid w:val="00DC23F7"/>
    <w:rsid w:val="00DC3472"/>
    <w:rsid w:val="00DC5F24"/>
    <w:rsid w:val="00DC6C81"/>
    <w:rsid w:val="00DD35EE"/>
    <w:rsid w:val="00DD592B"/>
    <w:rsid w:val="00DD5E35"/>
    <w:rsid w:val="00DD6088"/>
    <w:rsid w:val="00DD722A"/>
    <w:rsid w:val="00DE1E9A"/>
    <w:rsid w:val="00DE4012"/>
    <w:rsid w:val="00DE53D0"/>
    <w:rsid w:val="00DF0ABA"/>
    <w:rsid w:val="00DF0E45"/>
    <w:rsid w:val="00DF775D"/>
    <w:rsid w:val="00E01D08"/>
    <w:rsid w:val="00E02FA1"/>
    <w:rsid w:val="00E0464E"/>
    <w:rsid w:val="00E067E4"/>
    <w:rsid w:val="00E076E4"/>
    <w:rsid w:val="00E1262D"/>
    <w:rsid w:val="00E1403D"/>
    <w:rsid w:val="00E15BCC"/>
    <w:rsid w:val="00E17405"/>
    <w:rsid w:val="00E21BA6"/>
    <w:rsid w:val="00E2235B"/>
    <w:rsid w:val="00E34E48"/>
    <w:rsid w:val="00E4026B"/>
    <w:rsid w:val="00E43B4D"/>
    <w:rsid w:val="00E50B14"/>
    <w:rsid w:val="00E568C2"/>
    <w:rsid w:val="00E60C41"/>
    <w:rsid w:val="00E71451"/>
    <w:rsid w:val="00E72A12"/>
    <w:rsid w:val="00E73E94"/>
    <w:rsid w:val="00E817E2"/>
    <w:rsid w:val="00E87266"/>
    <w:rsid w:val="00E9432A"/>
    <w:rsid w:val="00E96BC9"/>
    <w:rsid w:val="00EA0A8A"/>
    <w:rsid w:val="00EA473E"/>
    <w:rsid w:val="00EA4C35"/>
    <w:rsid w:val="00EA5C26"/>
    <w:rsid w:val="00EA6D45"/>
    <w:rsid w:val="00EB167A"/>
    <w:rsid w:val="00EB36AA"/>
    <w:rsid w:val="00EB5AB9"/>
    <w:rsid w:val="00EB7CBA"/>
    <w:rsid w:val="00EC13FD"/>
    <w:rsid w:val="00EC204A"/>
    <w:rsid w:val="00EC49CC"/>
    <w:rsid w:val="00EC5254"/>
    <w:rsid w:val="00ED4934"/>
    <w:rsid w:val="00ED64EC"/>
    <w:rsid w:val="00EE0BB4"/>
    <w:rsid w:val="00EE1B34"/>
    <w:rsid w:val="00EE3A80"/>
    <w:rsid w:val="00EE510B"/>
    <w:rsid w:val="00F01E17"/>
    <w:rsid w:val="00F06A15"/>
    <w:rsid w:val="00F07CA3"/>
    <w:rsid w:val="00F106F7"/>
    <w:rsid w:val="00F11BB5"/>
    <w:rsid w:val="00F14C5F"/>
    <w:rsid w:val="00F16757"/>
    <w:rsid w:val="00F16BE0"/>
    <w:rsid w:val="00F25C12"/>
    <w:rsid w:val="00F30FA7"/>
    <w:rsid w:val="00F31803"/>
    <w:rsid w:val="00F34B7A"/>
    <w:rsid w:val="00F362FC"/>
    <w:rsid w:val="00F37999"/>
    <w:rsid w:val="00F37AE2"/>
    <w:rsid w:val="00F43E62"/>
    <w:rsid w:val="00F45DA7"/>
    <w:rsid w:val="00F45FEA"/>
    <w:rsid w:val="00F504C7"/>
    <w:rsid w:val="00F5124B"/>
    <w:rsid w:val="00F54741"/>
    <w:rsid w:val="00F65B14"/>
    <w:rsid w:val="00F66364"/>
    <w:rsid w:val="00F7207A"/>
    <w:rsid w:val="00F72BF5"/>
    <w:rsid w:val="00F74CB5"/>
    <w:rsid w:val="00F80685"/>
    <w:rsid w:val="00F85785"/>
    <w:rsid w:val="00F9261E"/>
    <w:rsid w:val="00F934E8"/>
    <w:rsid w:val="00F96BAC"/>
    <w:rsid w:val="00FA5A99"/>
    <w:rsid w:val="00FA5B7E"/>
    <w:rsid w:val="00FA6C13"/>
    <w:rsid w:val="00FB0A24"/>
    <w:rsid w:val="00FB3C3A"/>
    <w:rsid w:val="00FB5777"/>
    <w:rsid w:val="00FC40B2"/>
    <w:rsid w:val="00FD19C7"/>
    <w:rsid w:val="00FD1AA7"/>
    <w:rsid w:val="00FE2836"/>
    <w:rsid w:val="00FE459D"/>
    <w:rsid w:val="00FE6A5E"/>
    <w:rsid w:val="00FE6D63"/>
    <w:rsid w:val="00FE7AFB"/>
    <w:rsid w:val="00FF6FD6"/>
    <w:rsid w:val="011CBF04"/>
    <w:rsid w:val="022C64C5"/>
    <w:rsid w:val="0258CC3A"/>
    <w:rsid w:val="02BCCEAD"/>
    <w:rsid w:val="02EEA93B"/>
    <w:rsid w:val="03DFE457"/>
    <w:rsid w:val="049EBB57"/>
    <w:rsid w:val="05F4ED41"/>
    <w:rsid w:val="0675B297"/>
    <w:rsid w:val="08747FF9"/>
    <w:rsid w:val="09EF0D97"/>
    <w:rsid w:val="0A64E9EB"/>
    <w:rsid w:val="0AABA339"/>
    <w:rsid w:val="0AABA7B6"/>
    <w:rsid w:val="0B0A6B10"/>
    <w:rsid w:val="0B517FE5"/>
    <w:rsid w:val="0D006548"/>
    <w:rsid w:val="0D4EDDBD"/>
    <w:rsid w:val="0DD3C6C3"/>
    <w:rsid w:val="0DE60D4B"/>
    <w:rsid w:val="0E2A6DF3"/>
    <w:rsid w:val="10B0C441"/>
    <w:rsid w:val="10B4B7AF"/>
    <w:rsid w:val="11EB7BCF"/>
    <w:rsid w:val="14A180C5"/>
    <w:rsid w:val="15D6316D"/>
    <w:rsid w:val="15F7CA62"/>
    <w:rsid w:val="16D3923E"/>
    <w:rsid w:val="1727C6F0"/>
    <w:rsid w:val="185D814F"/>
    <w:rsid w:val="191ACEBB"/>
    <w:rsid w:val="1BBCF646"/>
    <w:rsid w:val="1BF2A9CD"/>
    <w:rsid w:val="1DF9DB40"/>
    <w:rsid w:val="1E9434B4"/>
    <w:rsid w:val="1F60D16E"/>
    <w:rsid w:val="21131AA2"/>
    <w:rsid w:val="21B9B10C"/>
    <w:rsid w:val="21F209D8"/>
    <w:rsid w:val="2389A935"/>
    <w:rsid w:val="24357EE8"/>
    <w:rsid w:val="244280AD"/>
    <w:rsid w:val="25B2B8A0"/>
    <w:rsid w:val="26259604"/>
    <w:rsid w:val="266F236D"/>
    <w:rsid w:val="2678A462"/>
    <w:rsid w:val="286DA452"/>
    <w:rsid w:val="28F07F3E"/>
    <w:rsid w:val="2987E533"/>
    <w:rsid w:val="29FFAF1D"/>
    <w:rsid w:val="2D96FF08"/>
    <w:rsid w:val="2DB17F70"/>
    <w:rsid w:val="2E1EECD6"/>
    <w:rsid w:val="2E4B074E"/>
    <w:rsid w:val="2ED72CCF"/>
    <w:rsid w:val="2F39F9EF"/>
    <w:rsid w:val="30095E5B"/>
    <w:rsid w:val="306AB82B"/>
    <w:rsid w:val="30CD7056"/>
    <w:rsid w:val="31C06B22"/>
    <w:rsid w:val="3318FE5C"/>
    <w:rsid w:val="336DB1A3"/>
    <w:rsid w:val="33A8EC4E"/>
    <w:rsid w:val="33C060C0"/>
    <w:rsid w:val="33DCBB0C"/>
    <w:rsid w:val="34048523"/>
    <w:rsid w:val="35152C51"/>
    <w:rsid w:val="3538FB46"/>
    <w:rsid w:val="356DE3F4"/>
    <w:rsid w:val="36656A2C"/>
    <w:rsid w:val="36B10348"/>
    <w:rsid w:val="390B0300"/>
    <w:rsid w:val="39123B75"/>
    <w:rsid w:val="3A78017C"/>
    <w:rsid w:val="3AECD46B"/>
    <w:rsid w:val="3AED26CA"/>
    <w:rsid w:val="3B849459"/>
    <w:rsid w:val="3CA25B20"/>
    <w:rsid w:val="3D38C047"/>
    <w:rsid w:val="3E1B2E8C"/>
    <w:rsid w:val="3F3BF7BA"/>
    <w:rsid w:val="402384AB"/>
    <w:rsid w:val="418C0211"/>
    <w:rsid w:val="421B2700"/>
    <w:rsid w:val="424D8BDB"/>
    <w:rsid w:val="45BF9E85"/>
    <w:rsid w:val="45C37C50"/>
    <w:rsid w:val="4624FDE3"/>
    <w:rsid w:val="46301509"/>
    <w:rsid w:val="468E68A6"/>
    <w:rsid w:val="47CAB80F"/>
    <w:rsid w:val="484A8AA1"/>
    <w:rsid w:val="4967DF7A"/>
    <w:rsid w:val="49AABBF1"/>
    <w:rsid w:val="49F12E89"/>
    <w:rsid w:val="4B0A0649"/>
    <w:rsid w:val="4B9CF9B0"/>
    <w:rsid w:val="4E5F05E6"/>
    <w:rsid w:val="4E7FA307"/>
    <w:rsid w:val="4EF540AB"/>
    <w:rsid w:val="5182B016"/>
    <w:rsid w:val="51E0330D"/>
    <w:rsid w:val="52621B6E"/>
    <w:rsid w:val="531FECF7"/>
    <w:rsid w:val="536E875E"/>
    <w:rsid w:val="54E144D5"/>
    <w:rsid w:val="5521493D"/>
    <w:rsid w:val="5532F89A"/>
    <w:rsid w:val="579CB60A"/>
    <w:rsid w:val="57F774C7"/>
    <w:rsid w:val="588462D0"/>
    <w:rsid w:val="588C2605"/>
    <w:rsid w:val="5A0B337B"/>
    <w:rsid w:val="5A706F2D"/>
    <w:rsid w:val="5B084971"/>
    <w:rsid w:val="5D2B8B7A"/>
    <w:rsid w:val="5D6BBD1B"/>
    <w:rsid w:val="60264260"/>
    <w:rsid w:val="60E549B9"/>
    <w:rsid w:val="61377BE8"/>
    <w:rsid w:val="61535C08"/>
    <w:rsid w:val="61956C35"/>
    <w:rsid w:val="6317BF87"/>
    <w:rsid w:val="6392FEC2"/>
    <w:rsid w:val="6408AE92"/>
    <w:rsid w:val="65128B9B"/>
    <w:rsid w:val="6630DC5D"/>
    <w:rsid w:val="66FA8100"/>
    <w:rsid w:val="678C6461"/>
    <w:rsid w:val="68C631D2"/>
    <w:rsid w:val="68D8534C"/>
    <w:rsid w:val="68E0D291"/>
    <w:rsid w:val="68F36209"/>
    <w:rsid w:val="6B235696"/>
    <w:rsid w:val="6BDDA374"/>
    <w:rsid w:val="704FEEA2"/>
    <w:rsid w:val="70E5960A"/>
    <w:rsid w:val="71B92803"/>
    <w:rsid w:val="71D2E914"/>
    <w:rsid w:val="71D7260C"/>
    <w:rsid w:val="71F67EC9"/>
    <w:rsid w:val="723456B0"/>
    <w:rsid w:val="725574F1"/>
    <w:rsid w:val="72FF5CA1"/>
    <w:rsid w:val="73087BC8"/>
    <w:rsid w:val="74845EB3"/>
    <w:rsid w:val="7492D60C"/>
    <w:rsid w:val="7521B782"/>
    <w:rsid w:val="767B103F"/>
    <w:rsid w:val="76B62977"/>
    <w:rsid w:val="7759900B"/>
    <w:rsid w:val="776ECD72"/>
    <w:rsid w:val="7927FF95"/>
    <w:rsid w:val="7994BAAD"/>
    <w:rsid w:val="79AB7703"/>
    <w:rsid w:val="79D28F99"/>
    <w:rsid w:val="7AB4E10D"/>
    <w:rsid w:val="7AFE13CD"/>
    <w:rsid w:val="7B101FD2"/>
    <w:rsid w:val="7B1AE4A3"/>
    <w:rsid w:val="7B54F38E"/>
    <w:rsid w:val="7C9BF546"/>
    <w:rsid w:val="7DADE63D"/>
    <w:rsid w:val="7EA91926"/>
    <w:rsid w:val="7EC54D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870EB1B9-2F09-4738-AFBA-F395280B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CBA"/>
    <w:pPr>
      <w:jc w:val="both"/>
    </w:pPr>
    <w:rPr>
      <w:rFonts w:asciiTheme="minorHAnsi" w:hAnsiTheme="minorHAnsi"/>
      <w:lang w:val="en-CA"/>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lang w:val="en-CA"/>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customStyle="1" w:styleId="normaltextrun">
    <w:name w:val="normaltextrun"/>
    <w:basedOn w:val="DefaultParagraphFont"/>
    <w:rsid w:val="00CD537B"/>
  </w:style>
  <w:style w:type="character" w:customStyle="1" w:styleId="eop">
    <w:name w:val="eop"/>
    <w:basedOn w:val="DefaultParagraphFont"/>
    <w:rsid w:val="00CD537B"/>
  </w:style>
  <w:style w:type="paragraph" w:customStyle="1" w:styleId="Default">
    <w:name w:val="Default"/>
    <w:rsid w:val="005233C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988"/>
    <w:rPr>
      <w:color w:val="605E5C"/>
      <w:shd w:val="clear" w:color="auto" w:fill="E1DFDD"/>
    </w:rPr>
  </w:style>
  <w:style w:type="paragraph" w:styleId="NormalWeb">
    <w:name w:val="Normal (Web)"/>
    <w:basedOn w:val="Normal"/>
    <w:uiPriority w:val="99"/>
    <w:semiHidden/>
    <w:unhideWhenUsed/>
    <w:rsid w:val="00590EBE"/>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590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9130">
      <w:bodyDiv w:val="1"/>
      <w:marLeft w:val="0"/>
      <w:marRight w:val="0"/>
      <w:marTop w:val="0"/>
      <w:marBottom w:val="0"/>
      <w:divBdr>
        <w:top w:val="none" w:sz="0" w:space="0" w:color="auto"/>
        <w:left w:val="none" w:sz="0" w:space="0" w:color="auto"/>
        <w:bottom w:val="none" w:sz="0" w:space="0" w:color="auto"/>
        <w:right w:val="none" w:sz="0" w:space="0" w:color="auto"/>
      </w:divBdr>
    </w:div>
    <w:div w:id="228461510">
      <w:bodyDiv w:val="1"/>
      <w:marLeft w:val="0"/>
      <w:marRight w:val="0"/>
      <w:marTop w:val="0"/>
      <w:marBottom w:val="0"/>
      <w:divBdr>
        <w:top w:val="none" w:sz="0" w:space="0" w:color="auto"/>
        <w:left w:val="none" w:sz="0" w:space="0" w:color="auto"/>
        <w:bottom w:val="none" w:sz="0" w:space="0" w:color="auto"/>
        <w:right w:val="none" w:sz="0" w:space="0" w:color="auto"/>
      </w:divBdr>
      <w:divsChild>
        <w:div w:id="783303521">
          <w:marLeft w:val="0"/>
          <w:marRight w:val="0"/>
          <w:marTop w:val="0"/>
          <w:marBottom w:val="0"/>
          <w:divBdr>
            <w:top w:val="none" w:sz="0" w:space="0" w:color="auto"/>
            <w:left w:val="none" w:sz="0" w:space="0" w:color="auto"/>
            <w:bottom w:val="none" w:sz="0" w:space="0" w:color="auto"/>
            <w:right w:val="none" w:sz="0" w:space="0" w:color="auto"/>
          </w:divBdr>
          <w:divsChild>
            <w:div w:id="10573461">
              <w:marLeft w:val="0"/>
              <w:marRight w:val="0"/>
              <w:marTop w:val="0"/>
              <w:marBottom w:val="0"/>
              <w:divBdr>
                <w:top w:val="none" w:sz="0" w:space="0" w:color="auto"/>
                <w:left w:val="none" w:sz="0" w:space="0" w:color="auto"/>
                <w:bottom w:val="none" w:sz="0" w:space="0" w:color="auto"/>
                <w:right w:val="none" w:sz="0" w:space="0" w:color="auto"/>
              </w:divBdr>
            </w:div>
          </w:divsChild>
        </w:div>
        <w:div w:id="273171617">
          <w:marLeft w:val="0"/>
          <w:marRight w:val="0"/>
          <w:marTop w:val="0"/>
          <w:marBottom w:val="0"/>
          <w:divBdr>
            <w:top w:val="none" w:sz="0" w:space="0" w:color="auto"/>
            <w:left w:val="none" w:sz="0" w:space="0" w:color="auto"/>
            <w:bottom w:val="none" w:sz="0" w:space="0" w:color="auto"/>
            <w:right w:val="none" w:sz="0" w:space="0" w:color="auto"/>
          </w:divBdr>
          <w:divsChild>
            <w:div w:id="63189670">
              <w:marLeft w:val="0"/>
              <w:marRight w:val="0"/>
              <w:marTop w:val="0"/>
              <w:marBottom w:val="0"/>
              <w:divBdr>
                <w:top w:val="none" w:sz="0" w:space="0" w:color="auto"/>
                <w:left w:val="none" w:sz="0" w:space="0" w:color="auto"/>
                <w:bottom w:val="none" w:sz="0" w:space="0" w:color="auto"/>
                <w:right w:val="none" w:sz="0" w:space="0" w:color="auto"/>
              </w:divBdr>
            </w:div>
          </w:divsChild>
        </w:div>
        <w:div w:id="653414384">
          <w:marLeft w:val="0"/>
          <w:marRight w:val="0"/>
          <w:marTop w:val="0"/>
          <w:marBottom w:val="0"/>
          <w:divBdr>
            <w:top w:val="none" w:sz="0" w:space="0" w:color="auto"/>
            <w:left w:val="none" w:sz="0" w:space="0" w:color="auto"/>
            <w:bottom w:val="none" w:sz="0" w:space="0" w:color="auto"/>
            <w:right w:val="none" w:sz="0" w:space="0" w:color="auto"/>
          </w:divBdr>
          <w:divsChild>
            <w:div w:id="1976638720">
              <w:marLeft w:val="0"/>
              <w:marRight w:val="0"/>
              <w:marTop w:val="0"/>
              <w:marBottom w:val="0"/>
              <w:divBdr>
                <w:top w:val="none" w:sz="0" w:space="0" w:color="auto"/>
                <w:left w:val="none" w:sz="0" w:space="0" w:color="auto"/>
                <w:bottom w:val="none" w:sz="0" w:space="0" w:color="auto"/>
                <w:right w:val="none" w:sz="0" w:space="0" w:color="auto"/>
              </w:divBdr>
            </w:div>
            <w:div w:id="1653213536">
              <w:marLeft w:val="0"/>
              <w:marRight w:val="0"/>
              <w:marTop w:val="0"/>
              <w:marBottom w:val="0"/>
              <w:divBdr>
                <w:top w:val="none" w:sz="0" w:space="0" w:color="auto"/>
                <w:left w:val="none" w:sz="0" w:space="0" w:color="auto"/>
                <w:bottom w:val="none" w:sz="0" w:space="0" w:color="auto"/>
                <w:right w:val="none" w:sz="0" w:space="0" w:color="auto"/>
              </w:divBdr>
            </w:div>
            <w:div w:id="579562413">
              <w:marLeft w:val="0"/>
              <w:marRight w:val="0"/>
              <w:marTop w:val="0"/>
              <w:marBottom w:val="0"/>
              <w:divBdr>
                <w:top w:val="none" w:sz="0" w:space="0" w:color="auto"/>
                <w:left w:val="none" w:sz="0" w:space="0" w:color="auto"/>
                <w:bottom w:val="none" w:sz="0" w:space="0" w:color="auto"/>
                <w:right w:val="none" w:sz="0" w:space="0" w:color="auto"/>
              </w:divBdr>
            </w:div>
            <w:div w:id="1517160132">
              <w:marLeft w:val="0"/>
              <w:marRight w:val="0"/>
              <w:marTop w:val="0"/>
              <w:marBottom w:val="0"/>
              <w:divBdr>
                <w:top w:val="none" w:sz="0" w:space="0" w:color="auto"/>
                <w:left w:val="none" w:sz="0" w:space="0" w:color="auto"/>
                <w:bottom w:val="none" w:sz="0" w:space="0" w:color="auto"/>
                <w:right w:val="none" w:sz="0" w:space="0" w:color="auto"/>
              </w:divBdr>
            </w:div>
          </w:divsChild>
        </w:div>
        <w:div w:id="171840416">
          <w:marLeft w:val="0"/>
          <w:marRight w:val="0"/>
          <w:marTop w:val="0"/>
          <w:marBottom w:val="0"/>
          <w:divBdr>
            <w:top w:val="none" w:sz="0" w:space="0" w:color="auto"/>
            <w:left w:val="none" w:sz="0" w:space="0" w:color="auto"/>
            <w:bottom w:val="none" w:sz="0" w:space="0" w:color="auto"/>
            <w:right w:val="none" w:sz="0" w:space="0" w:color="auto"/>
          </w:divBdr>
          <w:divsChild>
            <w:div w:id="1401519843">
              <w:marLeft w:val="0"/>
              <w:marRight w:val="0"/>
              <w:marTop w:val="0"/>
              <w:marBottom w:val="0"/>
              <w:divBdr>
                <w:top w:val="none" w:sz="0" w:space="0" w:color="auto"/>
                <w:left w:val="none" w:sz="0" w:space="0" w:color="auto"/>
                <w:bottom w:val="none" w:sz="0" w:space="0" w:color="auto"/>
                <w:right w:val="none" w:sz="0" w:space="0" w:color="auto"/>
              </w:divBdr>
            </w:div>
          </w:divsChild>
        </w:div>
        <w:div w:id="1330404182">
          <w:marLeft w:val="0"/>
          <w:marRight w:val="0"/>
          <w:marTop w:val="0"/>
          <w:marBottom w:val="0"/>
          <w:divBdr>
            <w:top w:val="none" w:sz="0" w:space="0" w:color="auto"/>
            <w:left w:val="none" w:sz="0" w:space="0" w:color="auto"/>
            <w:bottom w:val="none" w:sz="0" w:space="0" w:color="auto"/>
            <w:right w:val="none" w:sz="0" w:space="0" w:color="auto"/>
          </w:divBdr>
          <w:divsChild>
            <w:div w:id="2011371592">
              <w:marLeft w:val="0"/>
              <w:marRight w:val="0"/>
              <w:marTop w:val="0"/>
              <w:marBottom w:val="0"/>
              <w:divBdr>
                <w:top w:val="none" w:sz="0" w:space="0" w:color="auto"/>
                <w:left w:val="none" w:sz="0" w:space="0" w:color="auto"/>
                <w:bottom w:val="none" w:sz="0" w:space="0" w:color="auto"/>
                <w:right w:val="none" w:sz="0" w:space="0" w:color="auto"/>
              </w:divBdr>
            </w:div>
            <w:div w:id="152793687">
              <w:marLeft w:val="0"/>
              <w:marRight w:val="0"/>
              <w:marTop w:val="0"/>
              <w:marBottom w:val="0"/>
              <w:divBdr>
                <w:top w:val="none" w:sz="0" w:space="0" w:color="auto"/>
                <w:left w:val="none" w:sz="0" w:space="0" w:color="auto"/>
                <w:bottom w:val="none" w:sz="0" w:space="0" w:color="auto"/>
                <w:right w:val="none" w:sz="0" w:space="0" w:color="auto"/>
              </w:divBdr>
            </w:div>
            <w:div w:id="2012367336">
              <w:marLeft w:val="0"/>
              <w:marRight w:val="0"/>
              <w:marTop w:val="0"/>
              <w:marBottom w:val="0"/>
              <w:divBdr>
                <w:top w:val="none" w:sz="0" w:space="0" w:color="auto"/>
                <w:left w:val="none" w:sz="0" w:space="0" w:color="auto"/>
                <w:bottom w:val="none" w:sz="0" w:space="0" w:color="auto"/>
                <w:right w:val="none" w:sz="0" w:space="0" w:color="auto"/>
              </w:divBdr>
            </w:div>
            <w:div w:id="1082986826">
              <w:marLeft w:val="0"/>
              <w:marRight w:val="0"/>
              <w:marTop w:val="0"/>
              <w:marBottom w:val="0"/>
              <w:divBdr>
                <w:top w:val="none" w:sz="0" w:space="0" w:color="auto"/>
                <w:left w:val="none" w:sz="0" w:space="0" w:color="auto"/>
                <w:bottom w:val="none" w:sz="0" w:space="0" w:color="auto"/>
                <w:right w:val="none" w:sz="0" w:space="0" w:color="auto"/>
              </w:divBdr>
            </w:div>
          </w:divsChild>
        </w:div>
        <w:div w:id="2102141037">
          <w:marLeft w:val="0"/>
          <w:marRight w:val="0"/>
          <w:marTop w:val="0"/>
          <w:marBottom w:val="0"/>
          <w:divBdr>
            <w:top w:val="none" w:sz="0" w:space="0" w:color="auto"/>
            <w:left w:val="none" w:sz="0" w:space="0" w:color="auto"/>
            <w:bottom w:val="none" w:sz="0" w:space="0" w:color="auto"/>
            <w:right w:val="none" w:sz="0" w:space="0" w:color="auto"/>
          </w:divBdr>
          <w:divsChild>
            <w:div w:id="639388237">
              <w:marLeft w:val="0"/>
              <w:marRight w:val="0"/>
              <w:marTop w:val="0"/>
              <w:marBottom w:val="0"/>
              <w:divBdr>
                <w:top w:val="none" w:sz="0" w:space="0" w:color="auto"/>
                <w:left w:val="none" w:sz="0" w:space="0" w:color="auto"/>
                <w:bottom w:val="none" w:sz="0" w:space="0" w:color="auto"/>
                <w:right w:val="none" w:sz="0" w:space="0" w:color="auto"/>
              </w:divBdr>
            </w:div>
          </w:divsChild>
        </w:div>
        <w:div w:id="659384021">
          <w:marLeft w:val="0"/>
          <w:marRight w:val="0"/>
          <w:marTop w:val="0"/>
          <w:marBottom w:val="0"/>
          <w:divBdr>
            <w:top w:val="none" w:sz="0" w:space="0" w:color="auto"/>
            <w:left w:val="none" w:sz="0" w:space="0" w:color="auto"/>
            <w:bottom w:val="none" w:sz="0" w:space="0" w:color="auto"/>
            <w:right w:val="none" w:sz="0" w:space="0" w:color="auto"/>
          </w:divBdr>
          <w:divsChild>
            <w:div w:id="303312455">
              <w:marLeft w:val="0"/>
              <w:marRight w:val="0"/>
              <w:marTop w:val="0"/>
              <w:marBottom w:val="0"/>
              <w:divBdr>
                <w:top w:val="none" w:sz="0" w:space="0" w:color="auto"/>
                <w:left w:val="none" w:sz="0" w:space="0" w:color="auto"/>
                <w:bottom w:val="none" w:sz="0" w:space="0" w:color="auto"/>
                <w:right w:val="none" w:sz="0" w:space="0" w:color="auto"/>
              </w:divBdr>
            </w:div>
            <w:div w:id="1321500058">
              <w:marLeft w:val="0"/>
              <w:marRight w:val="0"/>
              <w:marTop w:val="0"/>
              <w:marBottom w:val="0"/>
              <w:divBdr>
                <w:top w:val="none" w:sz="0" w:space="0" w:color="auto"/>
                <w:left w:val="none" w:sz="0" w:space="0" w:color="auto"/>
                <w:bottom w:val="none" w:sz="0" w:space="0" w:color="auto"/>
                <w:right w:val="none" w:sz="0" w:space="0" w:color="auto"/>
              </w:divBdr>
            </w:div>
          </w:divsChild>
        </w:div>
        <w:div w:id="1890529432">
          <w:marLeft w:val="0"/>
          <w:marRight w:val="0"/>
          <w:marTop w:val="0"/>
          <w:marBottom w:val="0"/>
          <w:divBdr>
            <w:top w:val="none" w:sz="0" w:space="0" w:color="auto"/>
            <w:left w:val="none" w:sz="0" w:space="0" w:color="auto"/>
            <w:bottom w:val="none" w:sz="0" w:space="0" w:color="auto"/>
            <w:right w:val="none" w:sz="0" w:space="0" w:color="auto"/>
          </w:divBdr>
          <w:divsChild>
            <w:div w:id="672226063">
              <w:marLeft w:val="0"/>
              <w:marRight w:val="0"/>
              <w:marTop w:val="0"/>
              <w:marBottom w:val="0"/>
              <w:divBdr>
                <w:top w:val="none" w:sz="0" w:space="0" w:color="auto"/>
                <w:left w:val="none" w:sz="0" w:space="0" w:color="auto"/>
                <w:bottom w:val="none" w:sz="0" w:space="0" w:color="auto"/>
                <w:right w:val="none" w:sz="0" w:space="0" w:color="auto"/>
              </w:divBdr>
            </w:div>
          </w:divsChild>
        </w:div>
        <w:div w:id="875049696">
          <w:marLeft w:val="0"/>
          <w:marRight w:val="0"/>
          <w:marTop w:val="0"/>
          <w:marBottom w:val="0"/>
          <w:divBdr>
            <w:top w:val="none" w:sz="0" w:space="0" w:color="auto"/>
            <w:left w:val="none" w:sz="0" w:space="0" w:color="auto"/>
            <w:bottom w:val="none" w:sz="0" w:space="0" w:color="auto"/>
            <w:right w:val="none" w:sz="0" w:space="0" w:color="auto"/>
          </w:divBdr>
          <w:divsChild>
            <w:div w:id="996881169">
              <w:marLeft w:val="0"/>
              <w:marRight w:val="0"/>
              <w:marTop w:val="0"/>
              <w:marBottom w:val="0"/>
              <w:divBdr>
                <w:top w:val="none" w:sz="0" w:space="0" w:color="auto"/>
                <w:left w:val="none" w:sz="0" w:space="0" w:color="auto"/>
                <w:bottom w:val="none" w:sz="0" w:space="0" w:color="auto"/>
                <w:right w:val="none" w:sz="0" w:space="0" w:color="auto"/>
              </w:divBdr>
            </w:div>
            <w:div w:id="592935943">
              <w:marLeft w:val="0"/>
              <w:marRight w:val="0"/>
              <w:marTop w:val="0"/>
              <w:marBottom w:val="0"/>
              <w:divBdr>
                <w:top w:val="none" w:sz="0" w:space="0" w:color="auto"/>
                <w:left w:val="none" w:sz="0" w:space="0" w:color="auto"/>
                <w:bottom w:val="none" w:sz="0" w:space="0" w:color="auto"/>
                <w:right w:val="none" w:sz="0" w:space="0" w:color="auto"/>
              </w:divBdr>
            </w:div>
          </w:divsChild>
        </w:div>
        <w:div w:id="980690886">
          <w:marLeft w:val="0"/>
          <w:marRight w:val="0"/>
          <w:marTop w:val="0"/>
          <w:marBottom w:val="0"/>
          <w:divBdr>
            <w:top w:val="none" w:sz="0" w:space="0" w:color="auto"/>
            <w:left w:val="none" w:sz="0" w:space="0" w:color="auto"/>
            <w:bottom w:val="none" w:sz="0" w:space="0" w:color="auto"/>
            <w:right w:val="none" w:sz="0" w:space="0" w:color="auto"/>
          </w:divBdr>
          <w:divsChild>
            <w:div w:id="1399859007">
              <w:marLeft w:val="0"/>
              <w:marRight w:val="0"/>
              <w:marTop w:val="0"/>
              <w:marBottom w:val="0"/>
              <w:divBdr>
                <w:top w:val="none" w:sz="0" w:space="0" w:color="auto"/>
                <w:left w:val="none" w:sz="0" w:space="0" w:color="auto"/>
                <w:bottom w:val="none" w:sz="0" w:space="0" w:color="auto"/>
                <w:right w:val="none" w:sz="0" w:space="0" w:color="auto"/>
              </w:divBdr>
            </w:div>
          </w:divsChild>
        </w:div>
        <w:div w:id="964577616">
          <w:marLeft w:val="0"/>
          <w:marRight w:val="0"/>
          <w:marTop w:val="0"/>
          <w:marBottom w:val="0"/>
          <w:divBdr>
            <w:top w:val="none" w:sz="0" w:space="0" w:color="auto"/>
            <w:left w:val="none" w:sz="0" w:space="0" w:color="auto"/>
            <w:bottom w:val="none" w:sz="0" w:space="0" w:color="auto"/>
            <w:right w:val="none" w:sz="0" w:space="0" w:color="auto"/>
          </w:divBdr>
          <w:divsChild>
            <w:div w:id="2064138429">
              <w:marLeft w:val="0"/>
              <w:marRight w:val="0"/>
              <w:marTop w:val="0"/>
              <w:marBottom w:val="0"/>
              <w:divBdr>
                <w:top w:val="none" w:sz="0" w:space="0" w:color="auto"/>
                <w:left w:val="none" w:sz="0" w:space="0" w:color="auto"/>
                <w:bottom w:val="none" w:sz="0" w:space="0" w:color="auto"/>
                <w:right w:val="none" w:sz="0" w:space="0" w:color="auto"/>
              </w:divBdr>
            </w:div>
          </w:divsChild>
        </w:div>
        <w:div w:id="1612660437">
          <w:marLeft w:val="0"/>
          <w:marRight w:val="0"/>
          <w:marTop w:val="0"/>
          <w:marBottom w:val="0"/>
          <w:divBdr>
            <w:top w:val="none" w:sz="0" w:space="0" w:color="auto"/>
            <w:left w:val="none" w:sz="0" w:space="0" w:color="auto"/>
            <w:bottom w:val="none" w:sz="0" w:space="0" w:color="auto"/>
            <w:right w:val="none" w:sz="0" w:space="0" w:color="auto"/>
          </w:divBdr>
          <w:divsChild>
            <w:div w:id="7807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52174904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51218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537">
          <w:marLeft w:val="0"/>
          <w:marRight w:val="0"/>
          <w:marTop w:val="0"/>
          <w:marBottom w:val="0"/>
          <w:divBdr>
            <w:top w:val="none" w:sz="0" w:space="0" w:color="auto"/>
            <w:left w:val="none" w:sz="0" w:space="0" w:color="auto"/>
            <w:bottom w:val="none" w:sz="0" w:space="0" w:color="auto"/>
            <w:right w:val="none" w:sz="0" w:space="0" w:color="auto"/>
          </w:divBdr>
          <w:divsChild>
            <w:div w:id="1664041345">
              <w:marLeft w:val="0"/>
              <w:marRight w:val="0"/>
              <w:marTop w:val="0"/>
              <w:marBottom w:val="0"/>
              <w:divBdr>
                <w:top w:val="none" w:sz="0" w:space="0" w:color="auto"/>
                <w:left w:val="none" w:sz="0" w:space="0" w:color="auto"/>
                <w:bottom w:val="none" w:sz="0" w:space="0" w:color="auto"/>
                <w:right w:val="none" w:sz="0" w:space="0" w:color="auto"/>
              </w:divBdr>
            </w:div>
          </w:divsChild>
        </w:div>
        <w:div w:id="1083838591">
          <w:marLeft w:val="0"/>
          <w:marRight w:val="0"/>
          <w:marTop w:val="0"/>
          <w:marBottom w:val="0"/>
          <w:divBdr>
            <w:top w:val="none" w:sz="0" w:space="0" w:color="auto"/>
            <w:left w:val="none" w:sz="0" w:space="0" w:color="auto"/>
            <w:bottom w:val="none" w:sz="0" w:space="0" w:color="auto"/>
            <w:right w:val="none" w:sz="0" w:space="0" w:color="auto"/>
          </w:divBdr>
          <w:divsChild>
            <w:div w:id="1876194190">
              <w:marLeft w:val="0"/>
              <w:marRight w:val="0"/>
              <w:marTop w:val="0"/>
              <w:marBottom w:val="0"/>
              <w:divBdr>
                <w:top w:val="none" w:sz="0" w:space="0" w:color="auto"/>
                <w:left w:val="none" w:sz="0" w:space="0" w:color="auto"/>
                <w:bottom w:val="none" w:sz="0" w:space="0" w:color="auto"/>
                <w:right w:val="none" w:sz="0" w:space="0" w:color="auto"/>
              </w:divBdr>
            </w:div>
          </w:divsChild>
        </w:div>
        <w:div w:id="272786867">
          <w:marLeft w:val="0"/>
          <w:marRight w:val="0"/>
          <w:marTop w:val="0"/>
          <w:marBottom w:val="0"/>
          <w:divBdr>
            <w:top w:val="none" w:sz="0" w:space="0" w:color="auto"/>
            <w:left w:val="none" w:sz="0" w:space="0" w:color="auto"/>
            <w:bottom w:val="none" w:sz="0" w:space="0" w:color="auto"/>
            <w:right w:val="none" w:sz="0" w:space="0" w:color="auto"/>
          </w:divBdr>
          <w:divsChild>
            <w:div w:id="1436637250">
              <w:marLeft w:val="0"/>
              <w:marRight w:val="0"/>
              <w:marTop w:val="0"/>
              <w:marBottom w:val="0"/>
              <w:divBdr>
                <w:top w:val="none" w:sz="0" w:space="0" w:color="auto"/>
                <w:left w:val="none" w:sz="0" w:space="0" w:color="auto"/>
                <w:bottom w:val="none" w:sz="0" w:space="0" w:color="auto"/>
                <w:right w:val="none" w:sz="0" w:space="0" w:color="auto"/>
              </w:divBdr>
            </w:div>
            <w:div w:id="1366637360">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724840502">
              <w:marLeft w:val="0"/>
              <w:marRight w:val="0"/>
              <w:marTop w:val="0"/>
              <w:marBottom w:val="0"/>
              <w:divBdr>
                <w:top w:val="none" w:sz="0" w:space="0" w:color="auto"/>
                <w:left w:val="none" w:sz="0" w:space="0" w:color="auto"/>
                <w:bottom w:val="none" w:sz="0" w:space="0" w:color="auto"/>
                <w:right w:val="none" w:sz="0" w:space="0" w:color="auto"/>
              </w:divBdr>
            </w:div>
          </w:divsChild>
        </w:div>
        <w:div w:id="1141776530">
          <w:marLeft w:val="0"/>
          <w:marRight w:val="0"/>
          <w:marTop w:val="0"/>
          <w:marBottom w:val="0"/>
          <w:divBdr>
            <w:top w:val="none" w:sz="0" w:space="0" w:color="auto"/>
            <w:left w:val="none" w:sz="0" w:space="0" w:color="auto"/>
            <w:bottom w:val="none" w:sz="0" w:space="0" w:color="auto"/>
            <w:right w:val="none" w:sz="0" w:space="0" w:color="auto"/>
          </w:divBdr>
          <w:divsChild>
            <w:div w:id="414403431">
              <w:marLeft w:val="0"/>
              <w:marRight w:val="0"/>
              <w:marTop w:val="0"/>
              <w:marBottom w:val="0"/>
              <w:divBdr>
                <w:top w:val="none" w:sz="0" w:space="0" w:color="auto"/>
                <w:left w:val="none" w:sz="0" w:space="0" w:color="auto"/>
                <w:bottom w:val="none" w:sz="0" w:space="0" w:color="auto"/>
                <w:right w:val="none" w:sz="0" w:space="0" w:color="auto"/>
              </w:divBdr>
            </w:div>
          </w:divsChild>
        </w:div>
        <w:div w:id="1917470437">
          <w:marLeft w:val="0"/>
          <w:marRight w:val="0"/>
          <w:marTop w:val="0"/>
          <w:marBottom w:val="0"/>
          <w:divBdr>
            <w:top w:val="none" w:sz="0" w:space="0" w:color="auto"/>
            <w:left w:val="none" w:sz="0" w:space="0" w:color="auto"/>
            <w:bottom w:val="none" w:sz="0" w:space="0" w:color="auto"/>
            <w:right w:val="none" w:sz="0" w:space="0" w:color="auto"/>
          </w:divBdr>
          <w:divsChild>
            <w:div w:id="103424886">
              <w:marLeft w:val="0"/>
              <w:marRight w:val="0"/>
              <w:marTop w:val="0"/>
              <w:marBottom w:val="0"/>
              <w:divBdr>
                <w:top w:val="none" w:sz="0" w:space="0" w:color="auto"/>
                <w:left w:val="none" w:sz="0" w:space="0" w:color="auto"/>
                <w:bottom w:val="none" w:sz="0" w:space="0" w:color="auto"/>
                <w:right w:val="none" w:sz="0" w:space="0" w:color="auto"/>
              </w:divBdr>
            </w:div>
            <w:div w:id="1042361293">
              <w:marLeft w:val="0"/>
              <w:marRight w:val="0"/>
              <w:marTop w:val="0"/>
              <w:marBottom w:val="0"/>
              <w:divBdr>
                <w:top w:val="none" w:sz="0" w:space="0" w:color="auto"/>
                <w:left w:val="none" w:sz="0" w:space="0" w:color="auto"/>
                <w:bottom w:val="none" w:sz="0" w:space="0" w:color="auto"/>
                <w:right w:val="none" w:sz="0" w:space="0" w:color="auto"/>
              </w:divBdr>
            </w:div>
            <w:div w:id="1653755575">
              <w:marLeft w:val="0"/>
              <w:marRight w:val="0"/>
              <w:marTop w:val="0"/>
              <w:marBottom w:val="0"/>
              <w:divBdr>
                <w:top w:val="none" w:sz="0" w:space="0" w:color="auto"/>
                <w:left w:val="none" w:sz="0" w:space="0" w:color="auto"/>
                <w:bottom w:val="none" w:sz="0" w:space="0" w:color="auto"/>
                <w:right w:val="none" w:sz="0" w:space="0" w:color="auto"/>
              </w:divBdr>
            </w:div>
            <w:div w:id="1498961769">
              <w:marLeft w:val="0"/>
              <w:marRight w:val="0"/>
              <w:marTop w:val="0"/>
              <w:marBottom w:val="0"/>
              <w:divBdr>
                <w:top w:val="none" w:sz="0" w:space="0" w:color="auto"/>
                <w:left w:val="none" w:sz="0" w:space="0" w:color="auto"/>
                <w:bottom w:val="none" w:sz="0" w:space="0" w:color="auto"/>
                <w:right w:val="none" w:sz="0" w:space="0" w:color="auto"/>
              </w:divBdr>
            </w:div>
          </w:divsChild>
        </w:div>
        <w:div w:id="243564411">
          <w:marLeft w:val="0"/>
          <w:marRight w:val="0"/>
          <w:marTop w:val="0"/>
          <w:marBottom w:val="0"/>
          <w:divBdr>
            <w:top w:val="none" w:sz="0" w:space="0" w:color="auto"/>
            <w:left w:val="none" w:sz="0" w:space="0" w:color="auto"/>
            <w:bottom w:val="none" w:sz="0" w:space="0" w:color="auto"/>
            <w:right w:val="none" w:sz="0" w:space="0" w:color="auto"/>
          </w:divBdr>
          <w:divsChild>
            <w:div w:id="1839687067">
              <w:marLeft w:val="0"/>
              <w:marRight w:val="0"/>
              <w:marTop w:val="0"/>
              <w:marBottom w:val="0"/>
              <w:divBdr>
                <w:top w:val="none" w:sz="0" w:space="0" w:color="auto"/>
                <w:left w:val="none" w:sz="0" w:space="0" w:color="auto"/>
                <w:bottom w:val="none" w:sz="0" w:space="0" w:color="auto"/>
                <w:right w:val="none" w:sz="0" w:space="0" w:color="auto"/>
              </w:divBdr>
            </w:div>
          </w:divsChild>
        </w:div>
        <w:div w:id="2036424647">
          <w:marLeft w:val="0"/>
          <w:marRight w:val="0"/>
          <w:marTop w:val="0"/>
          <w:marBottom w:val="0"/>
          <w:divBdr>
            <w:top w:val="none" w:sz="0" w:space="0" w:color="auto"/>
            <w:left w:val="none" w:sz="0" w:space="0" w:color="auto"/>
            <w:bottom w:val="none" w:sz="0" w:space="0" w:color="auto"/>
            <w:right w:val="none" w:sz="0" w:space="0" w:color="auto"/>
          </w:divBdr>
          <w:divsChild>
            <w:div w:id="1357466568">
              <w:marLeft w:val="0"/>
              <w:marRight w:val="0"/>
              <w:marTop w:val="0"/>
              <w:marBottom w:val="0"/>
              <w:divBdr>
                <w:top w:val="none" w:sz="0" w:space="0" w:color="auto"/>
                <w:left w:val="none" w:sz="0" w:space="0" w:color="auto"/>
                <w:bottom w:val="none" w:sz="0" w:space="0" w:color="auto"/>
                <w:right w:val="none" w:sz="0" w:space="0" w:color="auto"/>
              </w:divBdr>
            </w:div>
            <w:div w:id="787429453">
              <w:marLeft w:val="0"/>
              <w:marRight w:val="0"/>
              <w:marTop w:val="0"/>
              <w:marBottom w:val="0"/>
              <w:divBdr>
                <w:top w:val="none" w:sz="0" w:space="0" w:color="auto"/>
                <w:left w:val="none" w:sz="0" w:space="0" w:color="auto"/>
                <w:bottom w:val="none" w:sz="0" w:space="0" w:color="auto"/>
                <w:right w:val="none" w:sz="0" w:space="0" w:color="auto"/>
              </w:divBdr>
            </w:div>
          </w:divsChild>
        </w:div>
        <w:div w:id="922303622">
          <w:marLeft w:val="0"/>
          <w:marRight w:val="0"/>
          <w:marTop w:val="0"/>
          <w:marBottom w:val="0"/>
          <w:divBdr>
            <w:top w:val="none" w:sz="0" w:space="0" w:color="auto"/>
            <w:left w:val="none" w:sz="0" w:space="0" w:color="auto"/>
            <w:bottom w:val="none" w:sz="0" w:space="0" w:color="auto"/>
            <w:right w:val="none" w:sz="0" w:space="0" w:color="auto"/>
          </w:divBdr>
          <w:divsChild>
            <w:div w:id="7752687">
              <w:marLeft w:val="0"/>
              <w:marRight w:val="0"/>
              <w:marTop w:val="0"/>
              <w:marBottom w:val="0"/>
              <w:divBdr>
                <w:top w:val="none" w:sz="0" w:space="0" w:color="auto"/>
                <w:left w:val="none" w:sz="0" w:space="0" w:color="auto"/>
                <w:bottom w:val="none" w:sz="0" w:space="0" w:color="auto"/>
                <w:right w:val="none" w:sz="0" w:space="0" w:color="auto"/>
              </w:divBdr>
            </w:div>
          </w:divsChild>
        </w:div>
        <w:div w:id="1801613079">
          <w:marLeft w:val="0"/>
          <w:marRight w:val="0"/>
          <w:marTop w:val="0"/>
          <w:marBottom w:val="0"/>
          <w:divBdr>
            <w:top w:val="none" w:sz="0" w:space="0" w:color="auto"/>
            <w:left w:val="none" w:sz="0" w:space="0" w:color="auto"/>
            <w:bottom w:val="none" w:sz="0" w:space="0" w:color="auto"/>
            <w:right w:val="none" w:sz="0" w:space="0" w:color="auto"/>
          </w:divBdr>
          <w:divsChild>
            <w:div w:id="2046756760">
              <w:marLeft w:val="0"/>
              <w:marRight w:val="0"/>
              <w:marTop w:val="0"/>
              <w:marBottom w:val="0"/>
              <w:divBdr>
                <w:top w:val="none" w:sz="0" w:space="0" w:color="auto"/>
                <w:left w:val="none" w:sz="0" w:space="0" w:color="auto"/>
                <w:bottom w:val="none" w:sz="0" w:space="0" w:color="auto"/>
                <w:right w:val="none" w:sz="0" w:space="0" w:color="auto"/>
              </w:divBdr>
            </w:div>
            <w:div w:id="1125126431">
              <w:marLeft w:val="0"/>
              <w:marRight w:val="0"/>
              <w:marTop w:val="0"/>
              <w:marBottom w:val="0"/>
              <w:divBdr>
                <w:top w:val="none" w:sz="0" w:space="0" w:color="auto"/>
                <w:left w:val="none" w:sz="0" w:space="0" w:color="auto"/>
                <w:bottom w:val="none" w:sz="0" w:space="0" w:color="auto"/>
                <w:right w:val="none" w:sz="0" w:space="0" w:color="auto"/>
              </w:divBdr>
            </w:div>
          </w:divsChild>
        </w:div>
        <w:div w:id="1902135461">
          <w:marLeft w:val="0"/>
          <w:marRight w:val="0"/>
          <w:marTop w:val="0"/>
          <w:marBottom w:val="0"/>
          <w:divBdr>
            <w:top w:val="none" w:sz="0" w:space="0" w:color="auto"/>
            <w:left w:val="none" w:sz="0" w:space="0" w:color="auto"/>
            <w:bottom w:val="none" w:sz="0" w:space="0" w:color="auto"/>
            <w:right w:val="none" w:sz="0" w:space="0" w:color="auto"/>
          </w:divBdr>
          <w:divsChild>
            <w:div w:id="1942712874">
              <w:marLeft w:val="0"/>
              <w:marRight w:val="0"/>
              <w:marTop w:val="0"/>
              <w:marBottom w:val="0"/>
              <w:divBdr>
                <w:top w:val="none" w:sz="0" w:space="0" w:color="auto"/>
                <w:left w:val="none" w:sz="0" w:space="0" w:color="auto"/>
                <w:bottom w:val="none" w:sz="0" w:space="0" w:color="auto"/>
                <w:right w:val="none" w:sz="0" w:space="0" w:color="auto"/>
              </w:divBdr>
            </w:div>
          </w:divsChild>
        </w:div>
        <w:div w:id="1257709509">
          <w:marLeft w:val="0"/>
          <w:marRight w:val="0"/>
          <w:marTop w:val="0"/>
          <w:marBottom w:val="0"/>
          <w:divBdr>
            <w:top w:val="none" w:sz="0" w:space="0" w:color="auto"/>
            <w:left w:val="none" w:sz="0" w:space="0" w:color="auto"/>
            <w:bottom w:val="none" w:sz="0" w:space="0" w:color="auto"/>
            <w:right w:val="none" w:sz="0" w:space="0" w:color="auto"/>
          </w:divBdr>
          <w:divsChild>
            <w:div w:id="133572019">
              <w:marLeft w:val="0"/>
              <w:marRight w:val="0"/>
              <w:marTop w:val="0"/>
              <w:marBottom w:val="0"/>
              <w:divBdr>
                <w:top w:val="none" w:sz="0" w:space="0" w:color="auto"/>
                <w:left w:val="none" w:sz="0" w:space="0" w:color="auto"/>
                <w:bottom w:val="none" w:sz="0" w:space="0" w:color="auto"/>
                <w:right w:val="none" w:sz="0" w:space="0" w:color="auto"/>
              </w:divBdr>
            </w:div>
          </w:divsChild>
        </w:div>
        <w:div w:id="826089817">
          <w:marLeft w:val="0"/>
          <w:marRight w:val="0"/>
          <w:marTop w:val="0"/>
          <w:marBottom w:val="0"/>
          <w:divBdr>
            <w:top w:val="none" w:sz="0" w:space="0" w:color="auto"/>
            <w:left w:val="none" w:sz="0" w:space="0" w:color="auto"/>
            <w:bottom w:val="none" w:sz="0" w:space="0" w:color="auto"/>
            <w:right w:val="none" w:sz="0" w:space="0" w:color="auto"/>
          </w:divBdr>
          <w:divsChild>
            <w:div w:id="17475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563">
      <w:bodyDiv w:val="1"/>
      <w:marLeft w:val="0"/>
      <w:marRight w:val="0"/>
      <w:marTop w:val="0"/>
      <w:marBottom w:val="0"/>
      <w:divBdr>
        <w:top w:val="none" w:sz="0" w:space="0" w:color="auto"/>
        <w:left w:val="none" w:sz="0" w:space="0" w:color="auto"/>
        <w:bottom w:val="none" w:sz="0" w:space="0" w:color="auto"/>
        <w:right w:val="none" w:sz="0" w:space="0" w:color="auto"/>
      </w:divBdr>
    </w:div>
    <w:div w:id="1989674273">
      <w:bodyDiv w:val="1"/>
      <w:marLeft w:val="0"/>
      <w:marRight w:val="0"/>
      <w:marTop w:val="0"/>
      <w:marBottom w:val="0"/>
      <w:divBdr>
        <w:top w:val="none" w:sz="0" w:space="0" w:color="auto"/>
        <w:left w:val="none" w:sz="0" w:space="0" w:color="auto"/>
        <w:bottom w:val="none" w:sz="0" w:space="0" w:color="auto"/>
        <w:right w:val="none" w:sz="0" w:space="0" w:color="auto"/>
      </w:divBdr>
    </w:div>
    <w:div w:id="20933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la.s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27306BEA-B59D-43ED-ADBC-DE1F5ECD0F0D}">
  <ds:schemaRefs>
    <ds:schemaRef ds:uri="http://schemas.openxmlformats.org/officeDocument/2006/bibliography"/>
  </ds:schemaRefs>
</ds:datastoreItem>
</file>

<file path=customXml/itemProps3.xml><?xml version="1.0" encoding="utf-8"?>
<ds:datastoreItem xmlns:ds="http://schemas.openxmlformats.org/officeDocument/2006/customXml" ds:itemID="{2A1981E2-9840-4F16-89A3-CABF90A3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3985</Words>
  <Characters>21500</Characters>
  <Application>Microsoft Office Word</Application>
  <DocSecurity>0</DocSecurity>
  <Lines>505</Lines>
  <Paragraphs>256</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DRC ITB Tender - National &amp; Intl - Template</vt:lpstr>
      <vt:lpstr>Tender Details</vt:lpstr>
      <vt:lpstr>Important information regarding this RFP: </vt:lpstr>
      <vt:lpstr>Selection and Award Criteria</vt:lpstr>
      <vt:lpstr>    Administrative Evaluation</vt:lpstr>
      <vt:lpstr>    Technical Evaluation</vt:lpstr>
      <vt:lpstr>    Financial Evaluation</vt:lpstr>
      <vt:lpstr>Tender Process</vt:lpstr>
      <vt:lpstr>Submission of Bids</vt:lpstr>
      <vt:lpstr>    Hard Copy: No hard copy submission will be accepted.</vt:lpstr>
      <vt:lpstr>    Email submission </vt:lpstr>
      <vt:lpstr>    Bids can be submitted by email to the following dedicated, controlled, &amp; secure </vt:lpstr>
      <vt:lpstr>Completion of Bid Form</vt:lpstr>
      <vt:lpstr>    Prices Quoted</vt:lpstr>
      <vt:lpstr>    Currency</vt:lpstr>
      <vt:lpstr>    Language</vt:lpstr>
      <vt:lpstr>    Presentation</vt:lpstr>
      <vt:lpstr>    Split Awards</vt:lpstr>
      <vt:lpstr>    Validity Period</vt:lpstr>
      <vt:lpstr>Acceptance</vt:lpstr>
      <vt:lpstr>Award of Contracts</vt:lpstr>
      <vt:lpstr/>
      <vt:lpstr>Confidentiality</vt:lpstr>
      <vt:lpstr>Collusive Bidding and Anti-Competitive Conduct</vt:lpstr>
      <vt:lpstr>Improper Assistance</vt:lpstr>
      <vt:lpstr>Corrupt Practices</vt:lpstr>
      <vt:lpstr>Conflict of Interest</vt:lpstr>
      <vt:lpstr>Withdrawal/Modification of Bids</vt:lpstr>
      <vt:lpstr>LATE BIDS</vt:lpstr>
      <vt:lpstr>Opening of the RFP</vt:lpstr>
      <vt:lpstr>Conditions of Contract</vt:lpstr>
      <vt:lpstr>Cancellation of the RFP</vt:lpstr>
      <vt:lpstr>Queries about this RFP</vt:lpstr>
      <vt:lpstr>RFP Documents</vt:lpstr>
    </vt:vector>
  </TitlesOfParts>
  <Manager/>
  <Company/>
  <LinksUpToDate>false</LinksUpToDate>
  <CharactersWithSpaces>25352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Fouzi Ali</cp:lastModifiedBy>
  <cp:revision>42</cp:revision>
  <dcterms:created xsi:type="dcterms:W3CDTF">2025-10-29T13:35:00Z</dcterms:created>
  <dcterms:modified xsi:type="dcterms:W3CDTF">2026-02-01T11:09:00Z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25c3cc395ccf5aceea50070338a45caafc4818c8f2c81ae14f785635261934c2</vt:lpwstr>
  </property>
  <property fmtid="{D5CDD505-2E9C-101B-9397-08002B2CF9AE}" pid="10" name="MediaServiceImageTags">
    <vt:lpwstr/>
  </property>
</Properties>
</file>